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65C7" w14:textId="77777777" w:rsidR="006B3705" w:rsidRPr="0033750A" w:rsidRDefault="00694026">
      <w:pPr>
        <w:pStyle w:val="11Normal02-SecondOnwardParagraph"/>
        <w:ind w:firstLine="0"/>
        <w:rPr>
          <w:color w:val="000000" w:themeColor="text1"/>
          <w:sz w:val="66"/>
          <w:szCs w:val="66"/>
        </w:rPr>
      </w:pPr>
      <w:r w:rsidRPr="0033750A">
        <w:rPr>
          <w:noProof/>
          <w:color w:val="000000" w:themeColor="text1"/>
          <w:lang w:val="el-GR" w:eastAsia="el-GR"/>
        </w:rPr>
        <w:drawing>
          <wp:anchor distT="0" distB="0" distL="0" distR="0" simplePos="0" relativeHeight="251664384" behindDoc="0" locked="0" layoutInCell="1" allowOverlap="1" wp14:anchorId="25097DF3" wp14:editId="0070029A">
            <wp:simplePos x="0" y="0"/>
            <wp:positionH relativeFrom="column">
              <wp:posOffset>89502</wp:posOffset>
            </wp:positionH>
            <wp:positionV relativeFrom="paragraph">
              <wp:posOffset>305803</wp:posOffset>
            </wp:positionV>
            <wp:extent cx="1586506" cy="2264441"/>
            <wp:effectExtent l="12700" t="12700" r="13970" b="8890"/>
            <wp:wrapNone/>
            <wp:docPr id="1026" name="Picture 5"/>
            <wp:cNvGraphicFramePr/>
            <a:graphic xmlns:a="http://schemas.openxmlformats.org/drawingml/2006/main">
              <a:graphicData uri="http://schemas.openxmlformats.org/drawingml/2006/picture">
                <pic:pic xmlns:pic="http://schemas.openxmlformats.org/drawingml/2006/picture">
                  <pic:nvPicPr>
                    <pic:cNvPr id="1026"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6506" cy="2264441"/>
                    </a:xfrm>
                    <a:prstGeom prst="rect">
                      <a:avLst/>
                    </a:prstGeom>
                    <a:ln w="9525" cap="flat" cmpd="sng">
                      <a:solidFill>
                        <a:srgbClr val="BFBFBF"/>
                      </a:solidFill>
                      <a:prstDash val="solid"/>
                      <a:round/>
                    </a:ln>
                  </pic:spPr>
                </pic:pic>
              </a:graphicData>
            </a:graphic>
            <wp14:sizeRelH relativeFrom="margin">
              <wp14:pctWidth>0</wp14:pctWidth>
            </wp14:sizeRelH>
            <wp14:sizeRelV relativeFrom="margin">
              <wp14:pctHeight>0</wp14:pctHeight>
            </wp14:sizeRelV>
          </wp:anchor>
        </w:drawing>
      </w:r>
      <w:r w:rsidRPr="0033750A">
        <w:rPr>
          <w:rFonts w:eastAsia="Times New Roman" w:cs="Times New Roman"/>
          <w:color w:val="000000" w:themeColor="text1"/>
          <w:sz w:val="66"/>
          <w:szCs w:val="66"/>
        </w:rPr>
        <w:tab/>
      </w:r>
    </w:p>
    <w:p w14:paraId="079F36EC" w14:textId="77777777" w:rsidR="006B3705" w:rsidRPr="0033750A" w:rsidRDefault="00694026">
      <w:pPr>
        <w:jc w:val="right"/>
        <w:rPr>
          <w:rFonts w:ascii="Times New Roman" w:hAnsi="Times New Roman"/>
          <w:color w:val="000000" w:themeColor="text1"/>
          <w:sz w:val="64"/>
          <w:szCs w:val="64"/>
        </w:rPr>
      </w:pPr>
      <w:r w:rsidRPr="0033750A">
        <w:rPr>
          <w:rFonts w:ascii="Times New Roman" w:hAnsi="Times New Roman"/>
          <w:color w:val="000000" w:themeColor="text1"/>
          <w:sz w:val="64"/>
          <w:szCs w:val="64"/>
        </w:rPr>
        <w:t>Education Quarterly</w:t>
      </w:r>
    </w:p>
    <w:p w14:paraId="020AB4FC" w14:textId="77777777" w:rsidR="006B3705" w:rsidRPr="0033750A" w:rsidRDefault="00694026">
      <w:pPr>
        <w:jc w:val="right"/>
        <w:rPr>
          <w:rFonts w:ascii="Times New Roman" w:hAnsi="Times New Roman"/>
          <w:color w:val="000000" w:themeColor="text1"/>
          <w:sz w:val="64"/>
          <w:szCs w:val="64"/>
        </w:rPr>
      </w:pPr>
      <w:r w:rsidRPr="0033750A">
        <w:rPr>
          <w:rFonts w:ascii="Times New Roman" w:hAnsi="Times New Roman"/>
          <w:color w:val="000000" w:themeColor="text1"/>
          <w:sz w:val="64"/>
          <w:szCs w:val="64"/>
        </w:rPr>
        <w:t>Reviews</w:t>
      </w:r>
    </w:p>
    <w:p w14:paraId="6FCDD254" w14:textId="77777777" w:rsidR="006B3705" w:rsidRPr="0033750A" w:rsidRDefault="006B3705">
      <w:pPr>
        <w:jc w:val="right"/>
        <w:rPr>
          <w:rFonts w:ascii="Times New Roman" w:hAnsi="Times New Roman"/>
          <w:color w:val="000000" w:themeColor="text1"/>
          <w:sz w:val="36"/>
          <w:szCs w:val="36"/>
        </w:rPr>
      </w:pPr>
    </w:p>
    <w:p w14:paraId="460AD5DB" w14:textId="77777777" w:rsidR="006B3705" w:rsidRPr="0033750A" w:rsidRDefault="00694026">
      <w:pPr>
        <w:jc w:val="right"/>
        <w:rPr>
          <w:rFonts w:ascii="Times New Roman" w:hAnsi="Times New Roman"/>
          <w:color w:val="000000" w:themeColor="text1"/>
          <w:sz w:val="64"/>
          <w:szCs w:val="64"/>
        </w:rPr>
      </w:pPr>
      <w:r w:rsidRPr="0033750A">
        <w:rPr>
          <w:rFonts w:ascii="Times New Roman" w:hAnsi="Times New Roman"/>
          <w:noProof/>
          <w:color w:val="000000" w:themeColor="text1"/>
          <w:sz w:val="66"/>
          <w:szCs w:val="66"/>
          <w:lang w:val="el-GR" w:eastAsia="el-GR"/>
        </w:rPr>
        <mc:AlternateContent>
          <mc:Choice Requires="wps">
            <w:drawing>
              <wp:anchor distT="0" distB="0" distL="0" distR="0" simplePos="0" relativeHeight="251663360" behindDoc="0" locked="0" layoutInCell="1" allowOverlap="1" wp14:anchorId="243E4FE9" wp14:editId="058C5ADD">
                <wp:simplePos x="0" y="0"/>
                <wp:positionH relativeFrom="column">
                  <wp:posOffset>0</wp:posOffset>
                </wp:positionH>
                <wp:positionV relativeFrom="paragraph">
                  <wp:posOffset>447040</wp:posOffset>
                </wp:positionV>
                <wp:extent cx="5829300" cy="0"/>
                <wp:effectExtent l="0" t="0" r="19050" b="19050"/>
                <wp:wrapNone/>
                <wp:docPr id="1027"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w="3175" cap="flat" cmpd="sng">
                          <a:solidFill>
                            <a:srgbClr val="000000"/>
                          </a:solidFill>
                          <a:prstDash val="solid"/>
                          <a:miter/>
                        </a:ln>
                      </wps:spPr>
                      <wps:bodyPr/>
                    </wps:wsp>
                  </a:graphicData>
                </a:graphic>
              </wp:anchor>
            </w:drawing>
          </mc:Choice>
          <mc:Fallback xmlns:w16du="http://schemas.microsoft.com/office/word/2023/wordml/word16du">
            <w:pict>
              <v:line w14:anchorId="040C2FCC" id="Straight Connector 2"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0,35.2pt" to="45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" strokeweight=".25pt">
                <v:stroke joinstyle="miter"/>
              </v:line>
            </w:pict>
          </mc:Fallback>
        </mc:AlternateContent>
      </w:r>
    </w:p>
    <w:p w14:paraId="28BB0E59" w14:textId="77777777" w:rsidR="006B3705" w:rsidRPr="0033750A" w:rsidRDefault="006B3705">
      <w:pPr>
        <w:rPr>
          <w:rFonts w:ascii="Times New Roman" w:hAnsi="Times New Roman"/>
          <w:b/>
          <w:color w:val="000000" w:themeColor="text1"/>
          <w:sz w:val="26"/>
          <w:szCs w:val="26"/>
        </w:rPr>
      </w:pPr>
    </w:p>
    <w:p w14:paraId="2B22335E" w14:textId="6F2D4EAB" w:rsidR="006B3705" w:rsidRPr="00B80324" w:rsidRDefault="00342BA4">
      <w:pPr>
        <w:jc w:val="both"/>
        <w:rPr>
          <w:rFonts w:ascii="Times New Roman" w:hAnsi="Times New Roman"/>
          <w:b/>
          <w:color w:val="000000" w:themeColor="text1"/>
          <w:sz w:val="26"/>
          <w:szCs w:val="26"/>
        </w:rPr>
      </w:pPr>
      <w:r>
        <w:rPr>
          <w:rFonts w:ascii="Times New Roman" w:hAnsi="Times New Roman"/>
          <w:b/>
          <w:color w:val="000000" w:themeColor="text1"/>
          <w:sz w:val="26"/>
          <w:szCs w:val="26"/>
        </w:rPr>
        <w:t xml:space="preserve">Maria, T., &amp; </w:t>
      </w:r>
      <w:proofErr w:type="spellStart"/>
      <w:r>
        <w:rPr>
          <w:rFonts w:ascii="Times New Roman" w:hAnsi="Times New Roman"/>
          <w:b/>
          <w:color w:val="000000" w:themeColor="text1"/>
          <w:sz w:val="26"/>
          <w:szCs w:val="26"/>
        </w:rPr>
        <w:t>Panagiota</w:t>
      </w:r>
      <w:proofErr w:type="spellEnd"/>
      <w:r>
        <w:rPr>
          <w:rFonts w:ascii="Times New Roman" w:hAnsi="Times New Roman"/>
          <w:b/>
          <w:color w:val="000000" w:themeColor="text1"/>
          <w:sz w:val="26"/>
          <w:szCs w:val="26"/>
        </w:rPr>
        <w:t>, V. S</w:t>
      </w:r>
      <w:r w:rsidR="009A5EF9" w:rsidRPr="00B80324">
        <w:rPr>
          <w:rFonts w:ascii="Times New Roman" w:hAnsi="Times New Roman"/>
          <w:b/>
          <w:color w:val="000000" w:themeColor="text1"/>
          <w:sz w:val="26"/>
          <w:szCs w:val="26"/>
        </w:rPr>
        <w:t>.</w:t>
      </w:r>
      <w:r w:rsidR="00566655" w:rsidRPr="00B80324">
        <w:rPr>
          <w:rFonts w:ascii="Times New Roman" w:hAnsi="Times New Roman"/>
          <w:b/>
          <w:color w:val="000000" w:themeColor="text1"/>
          <w:sz w:val="26"/>
          <w:szCs w:val="26"/>
        </w:rPr>
        <w:t xml:space="preserve"> </w:t>
      </w:r>
      <w:r w:rsidR="00694026" w:rsidRPr="00B80324">
        <w:rPr>
          <w:rFonts w:ascii="Times New Roman" w:hAnsi="Times New Roman"/>
          <w:b/>
          <w:color w:val="000000" w:themeColor="text1"/>
          <w:sz w:val="26"/>
          <w:szCs w:val="26"/>
        </w:rPr>
        <w:t>(202</w:t>
      </w:r>
      <w:r w:rsidR="0035001D" w:rsidRPr="00B80324">
        <w:rPr>
          <w:rFonts w:ascii="Times New Roman" w:hAnsi="Times New Roman"/>
          <w:b/>
          <w:color w:val="000000" w:themeColor="text1"/>
          <w:sz w:val="26"/>
          <w:szCs w:val="26"/>
        </w:rPr>
        <w:t>4</w:t>
      </w:r>
      <w:r w:rsidR="00694026" w:rsidRPr="00B80324">
        <w:rPr>
          <w:rFonts w:ascii="Times New Roman" w:hAnsi="Times New Roman"/>
          <w:b/>
          <w:color w:val="000000" w:themeColor="text1"/>
          <w:sz w:val="26"/>
          <w:szCs w:val="26"/>
        </w:rPr>
        <w:t>).</w:t>
      </w:r>
      <w:r w:rsidR="00694026" w:rsidRPr="00B80324">
        <w:rPr>
          <w:color w:val="000000" w:themeColor="text1"/>
        </w:rPr>
        <w:t xml:space="preserve"> </w:t>
      </w:r>
      <w:r w:rsidRPr="00342BA4">
        <w:rPr>
          <w:rFonts w:ascii="Times New Roman" w:hAnsi="Times New Roman"/>
          <w:b/>
          <w:color w:val="000000" w:themeColor="text1"/>
          <w:sz w:val="26"/>
          <w:szCs w:val="26"/>
        </w:rPr>
        <w:t>Educational Evaluation and Professional Development of Teachers</w:t>
      </w:r>
      <w:r w:rsidR="00A2373D" w:rsidRPr="00B80324">
        <w:rPr>
          <w:rFonts w:ascii="Times New Roman" w:hAnsi="Times New Roman"/>
          <w:b/>
          <w:color w:val="000000" w:themeColor="text1"/>
          <w:sz w:val="26"/>
          <w:szCs w:val="26"/>
        </w:rPr>
        <w:t>.</w:t>
      </w:r>
      <w:r w:rsidR="00694026" w:rsidRPr="00B80324">
        <w:rPr>
          <w:rFonts w:ascii="Times New Roman" w:hAnsi="Times New Roman"/>
          <w:b/>
          <w:color w:val="000000" w:themeColor="text1"/>
          <w:sz w:val="26"/>
          <w:szCs w:val="26"/>
        </w:rPr>
        <w:t xml:space="preserve"> </w:t>
      </w:r>
      <w:r w:rsidR="00694026" w:rsidRPr="00B80324">
        <w:rPr>
          <w:rFonts w:ascii="Times New Roman" w:hAnsi="Times New Roman"/>
          <w:b/>
          <w:i/>
          <w:iCs/>
          <w:color w:val="000000" w:themeColor="text1"/>
          <w:sz w:val="26"/>
          <w:szCs w:val="26"/>
        </w:rPr>
        <w:t>Education Quarterly Reviews</w:t>
      </w:r>
      <w:r w:rsidR="00694026" w:rsidRPr="00B80324">
        <w:rPr>
          <w:rFonts w:ascii="Times New Roman" w:hAnsi="Times New Roman"/>
          <w:b/>
          <w:color w:val="000000" w:themeColor="text1"/>
          <w:sz w:val="26"/>
          <w:szCs w:val="26"/>
        </w:rPr>
        <w:t xml:space="preserve">, </w:t>
      </w:r>
      <w:r w:rsidR="0035001D" w:rsidRPr="00B80324">
        <w:rPr>
          <w:rFonts w:ascii="Times New Roman" w:hAnsi="Times New Roman"/>
          <w:b/>
          <w:color w:val="000000" w:themeColor="text1"/>
          <w:sz w:val="26"/>
          <w:szCs w:val="26"/>
        </w:rPr>
        <w:t>7</w:t>
      </w:r>
      <w:r w:rsidR="00694026" w:rsidRPr="00B80324">
        <w:rPr>
          <w:rFonts w:ascii="Times New Roman" w:hAnsi="Times New Roman"/>
          <w:b/>
          <w:color w:val="000000" w:themeColor="text1"/>
          <w:sz w:val="26"/>
          <w:szCs w:val="26"/>
        </w:rPr>
        <w:t>(</w:t>
      </w:r>
      <w:r w:rsidR="00F622ED" w:rsidRPr="00B80324">
        <w:rPr>
          <w:rFonts w:ascii="Times New Roman" w:hAnsi="Times New Roman"/>
          <w:b/>
          <w:color w:val="000000" w:themeColor="text1"/>
          <w:sz w:val="26"/>
          <w:szCs w:val="26"/>
        </w:rPr>
        <w:t>4</w:t>
      </w:r>
      <w:r w:rsidR="00694026" w:rsidRPr="00B80324">
        <w:rPr>
          <w:rFonts w:ascii="Times New Roman" w:hAnsi="Times New Roman"/>
          <w:b/>
          <w:color w:val="000000" w:themeColor="text1"/>
          <w:sz w:val="26"/>
          <w:szCs w:val="26"/>
        </w:rPr>
        <w:t xml:space="preserve">), </w:t>
      </w:r>
      <w:r w:rsidR="00BD46D1">
        <w:rPr>
          <w:rFonts w:ascii="Times New Roman" w:hAnsi="Times New Roman"/>
          <w:b/>
          <w:color w:val="000000" w:themeColor="text1"/>
          <w:sz w:val="26"/>
          <w:szCs w:val="26"/>
        </w:rPr>
        <w:t>156-162</w:t>
      </w:r>
      <w:r w:rsidR="00694026" w:rsidRPr="00B80324">
        <w:rPr>
          <w:rFonts w:ascii="Times New Roman" w:hAnsi="Times New Roman"/>
          <w:b/>
          <w:color w:val="000000" w:themeColor="text1"/>
          <w:sz w:val="26"/>
          <w:szCs w:val="26"/>
        </w:rPr>
        <w:t>.</w:t>
      </w:r>
    </w:p>
    <w:p w14:paraId="5A19581E" w14:textId="77777777" w:rsidR="006B3705" w:rsidRPr="0033750A" w:rsidRDefault="00694026">
      <w:pPr>
        <w:rPr>
          <w:rFonts w:ascii="Times New Roman" w:hAnsi="Times New Roman"/>
          <w:color w:val="000000" w:themeColor="text1"/>
        </w:rPr>
      </w:pPr>
      <w:r w:rsidRPr="0033750A">
        <w:rPr>
          <w:rFonts w:ascii="Times New Roman" w:hAnsi="Times New Roman"/>
          <w:color w:val="000000" w:themeColor="text1"/>
        </w:rPr>
        <w:tab/>
      </w:r>
    </w:p>
    <w:p w14:paraId="19564EDE" w14:textId="77777777" w:rsidR="006B3705" w:rsidRPr="0033750A" w:rsidRDefault="00694026">
      <w:pPr>
        <w:rPr>
          <w:rFonts w:ascii="Times New Roman" w:hAnsi="Times New Roman"/>
          <w:color w:val="000000" w:themeColor="text1"/>
        </w:rPr>
      </w:pPr>
      <w:r w:rsidRPr="0033750A">
        <w:rPr>
          <w:rFonts w:ascii="Times New Roman" w:hAnsi="Times New Roman"/>
          <w:color w:val="000000" w:themeColor="text1"/>
        </w:rPr>
        <w:t>ISSN 2621-5799</w:t>
      </w:r>
    </w:p>
    <w:p w14:paraId="1F1C5791" w14:textId="77777777" w:rsidR="006B3705" w:rsidRPr="0033750A" w:rsidRDefault="006B3705">
      <w:pPr>
        <w:rPr>
          <w:rFonts w:ascii="Times New Roman" w:hAnsi="Times New Roman"/>
          <w:color w:val="000000" w:themeColor="text1"/>
        </w:rPr>
      </w:pPr>
    </w:p>
    <w:p w14:paraId="1D582301" w14:textId="3909639E" w:rsidR="006B3705" w:rsidRPr="0033750A" w:rsidRDefault="00694026">
      <w:pPr>
        <w:rPr>
          <w:rFonts w:ascii="Times New Roman" w:eastAsia="Times New Roman" w:hAnsi="Times New Roman"/>
          <w:color w:val="000000" w:themeColor="text1"/>
        </w:rPr>
      </w:pPr>
      <w:r w:rsidRPr="0033750A">
        <w:rPr>
          <w:rFonts w:ascii="Times New Roman" w:hAnsi="Times New Roman"/>
          <w:color w:val="000000" w:themeColor="text1"/>
        </w:rPr>
        <w:t xml:space="preserve">DOI: </w:t>
      </w:r>
      <w:r w:rsidRPr="0033750A">
        <w:rPr>
          <w:rFonts w:ascii="Times New Roman" w:eastAsia="Times New Roman" w:hAnsi="Times New Roman"/>
          <w:color w:val="000000" w:themeColor="text1"/>
        </w:rPr>
        <w:t>10.31014/aior.1993.0</w:t>
      </w:r>
      <w:r w:rsidR="0035001D" w:rsidRPr="0033750A">
        <w:rPr>
          <w:rFonts w:ascii="Times New Roman" w:eastAsia="Times New Roman" w:hAnsi="Times New Roman"/>
          <w:color w:val="000000" w:themeColor="text1"/>
        </w:rPr>
        <w:t>7</w:t>
      </w:r>
      <w:r w:rsidRPr="0033750A">
        <w:rPr>
          <w:rFonts w:ascii="Times New Roman" w:eastAsia="Times New Roman" w:hAnsi="Times New Roman"/>
          <w:color w:val="000000" w:themeColor="text1"/>
        </w:rPr>
        <w:t>.0</w:t>
      </w:r>
      <w:r w:rsidR="00F622ED">
        <w:rPr>
          <w:rFonts w:ascii="Times New Roman" w:eastAsia="Times New Roman" w:hAnsi="Times New Roman"/>
          <w:color w:val="000000" w:themeColor="text1"/>
        </w:rPr>
        <w:t>4</w:t>
      </w:r>
      <w:r w:rsidRPr="0033750A">
        <w:rPr>
          <w:rFonts w:ascii="Times New Roman" w:eastAsia="Times New Roman" w:hAnsi="Times New Roman"/>
          <w:color w:val="000000" w:themeColor="text1"/>
        </w:rPr>
        <w:t>.</w:t>
      </w:r>
      <w:r w:rsidR="00BD46D1">
        <w:rPr>
          <w:rFonts w:ascii="Times New Roman" w:eastAsia="Times New Roman" w:hAnsi="Times New Roman"/>
          <w:color w:val="000000" w:themeColor="text1"/>
        </w:rPr>
        <w:t>532</w:t>
      </w:r>
    </w:p>
    <w:p w14:paraId="5943A239" w14:textId="77777777" w:rsidR="006B3705" w:rsidRPr="0033750A" w:rsidRDefault="006B3705">
      <w:pPr>
        <w:rPr>
          <w:rFonts w:ascii="Times New Roman" w:eastAsia="Times New Roman" w:hAnsi="Times New Roman"/>
          <w:color w:val="000000" w:themeColor="text1"/>
        </w:rPr>
      </w:pPr>
    </w:p>
    <w:p w14:paraId="12B33BC7" w14:textId="77777777" w:rsidR="006B3705" w:rsidRPr="0033750A" w:rsidRDefault="00694026">
      <w:pPr>
        <w:rPr>
          <w:rFonts w:ascii="Times New Roman" w:hAnsi="Times New Roman"/>
          <w:color w:val="000000" w:themeColor="text1"/>
        </w:rPr>
      </w:pPr>
      <w:r w:rsidRPr="0033750A">
        <w:rPr>
          <w:rFonts w:ascii="Times New Roman" w:hAnsi="Times New Roman"/>
          <w:color w:val="000000" w:themeColor="text1"/>
        </w:rPr>
        <w:t>The online version of this article can be found at:</w:t>
      </w:r>
    </w:p>
    <w:p w14:paraId="0108F752" w14:textId="77777777" w:rsidR="006B3705" w:rsidRPr="0033750A" w:rsidRDefault="00000000">
      <w:pPr>
        <w:rPr>
          <w:rFonts w:ascii="Times New Roman" w:hAnsi="Times New Roman"/>
          <w:b/>
          <w:color w:val="000000" w:themeColor="text1"/>
        </w:rPr>
      </w:pPr>
      <w:hyperlink r:id="rId10" w:history="1">
        <w:r w:rsidR="00694026" w:rsidRPr="0033750A">
          <w:rPr>
            <w:rStyle w:val="Hyperlink"/>
            <w:rFonts w:ascii="Times New Roman" w:hAnsi="Times New Roman"/>
            <w:b/>
            <w:color w:val="000000" w:themeColor="text1"/>
            <w:u w:val="none"/>
          </w:rPr>
          <w:t>https://www</w:t>
        </w:r>
      </w:hyperlink>
      <w:r w:rsidR="00694026" w:rsidRPr="0033750A">
        <w:rPr>
          <w:rFonts w:ascii="Times New Roman" w:hAnsi="Times New Roman"/>
          <w:b/>
          <w:color w:val="000000" w:themeColor="text1"/>
        </w:rPr>
        <w:t>.asianinstituteofresearch.org/</w:t>
      </w:r>
    </w:p>
    <w:p w14:paraId="5004B6D7" w14:textId="77777777" w:rsidR="006B3705" w:rsidRPr="0033750A" w:rsidRDefault="006B3705">
      <w:pPr>
        <w:rPr>
          <w:rFonts w:ascii="Times New Roman" w:hAnsi="Times New Roman"/>
          <w:color w:val="000000" w:themeColor="text1"/>
        </w:rPr>
      </w:pPr>
    </w:p>
    <w:p w14:paraId="5FE73CD5" w14:textId="77777777" w:rsidR="006B3705" w:rsidRPr="0033750A" w:rsidRDefault="00694026">
      <w:pPr>
        <w:rPr>
          <w:rFonts w:ascii="Times New Roman" w:hAnsi="Times New Roman"/>
          <w:color w:val="000000" w:themeColor="text1"/>
        </w:rPr>
      </w:pPr>
      <w:r w:rsidRPr="0033750A">
        <w:rPr>
          <w:rFonts w:ascii="Times New Roman" w:hAnsi="Times New Roman"/>
          <w:noProof/>
          <w:color w:val="000000" w:themeColor="text1"/>
          <w:sz w:val="66"/>
          <w:szCs w:val="66"/>
          <w:lang w:val="el-GR" w:eastAsia="el-GR"/>
        </w:rPr>
        <mc:AlternateContent>
          <mc:Choice Requires="wps">
            <w:drawing>
              <wp:anchor distT="0" distB="0" distL="0" distR="0" simplePos="0" relativeHeight="251661312" behindDoc="0" locked="0" layoutInCell="1" allowOverlap="1" wp14:anchorId="7486931E" wp14:editId="69C6E6FF">
                <wp:simplePos x="0" y="0"/>
                <wp:positionH relativeFrom="column">
                  <wp:posOffset>0</wp:posOffset>
                </wp:positionH>
                <wp:positionV relativeFrom="paragraph">
                  <wp:posOffset>145415</wp:posOffset>
                </wp:positionV>
                <wp:extent cx="5829300" cy="0"/>
                <wp:effectExtent l="0" t="0" r="12700" b="12700"/>
                <wp:wrapNone/>
                <wp:docPr id="1028"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a:ln w="3175" cap="flat" cmpd="sng">
                          <a:solidFill>
                            <a:srgbClr val="000000"/>
                          </a:solidFill>
                          <a:prstDash val="solid"/>
                          <a:miter/>
                        </a:ln>
                      </wps:spPr>
                      <wps:bodyPr/>
                    </wps:wsp>
                  </a:graphicData>
                </a:graphic>
              </wp:anchor>
            </w:drawing>
          </mc:Choice>
          <mc:Fallback xmlns:w16du="http://schemas.microsoft.com/office/word/2023/wordml/word16du">
            <w:pict>
              <v:line w14:anchorId="35B4FBC7" id="Straight Connector 3"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0,11.45pt" to="4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" strokeweight=".25pt">
                <v:stroke joinstyle="miter"/>
              </v:line>
            </w:pict>
          </mc:Fallback>
        </mc:AlternateContent>
      </w:r>
    </w:p>
    <w:p w14:paraId="45159DCE" w14:textId="77777777" w:rsidR="006B3705" w:rsidRPr="0033750A" w:rsidRDefault="006B3705">
      <w:pPr>
        <w:rPr>
          <w:rFonts w:ascii="Times New Roman" w:hAnsi="Times New Roman"/>
          <w:color w:val="000000" w:themeColor="text1"/>
        </w:rPr>
      </w:pPr>
    </w:p>
    <w:p w14:paraId="6953CD49" w14:textId="77777777" w:rsidR="006B3705" w:rsidRPr="0033750A" w:rsidRDefault="00694026">
      <w:pPr>
        <w:rPr>
          <w:rFonts w:ascii="Times New Roman" w:hAnsi="Times New Roman"/>
          <w:color w:val="000000" w:themeColor="text1"/>
          <w:sz w:val="20"/>
          <w:szCs w:val="20"/>
        </w:rPr>
      </w:pPr>
      <w:r w:rsidRPr="0033750A">
        <w:rPr>
          <w:rFonts w:ascii="Times New Roman" w:hAnsi="Times New Roman"/>
          <w:color w:val="000000" w:themeColor="text1"/>
          <w:sz w:val="20"/>
          <w:szCs w:val="20"/>
        </w:rPr>
        <w:t>Published by:</w:t>
      </w:r>
    </w:p>
    <w:p w14:paraId="4EF76779" w14:textId="77777777" w:rsidR="006B3705" w:rsidRPr="0033750A" w:rsidRDefault="00694026">
      <w:pPr>
        <w:rPr>
          <w:rFonts w:ascii="Times New Roman" w:hAnsi="Times New Roman"/>
          <w:color w:val="000000" w:themeColor="text1"/>
          <w:sz w:val="20"/>
          <w:szCs w:val="20"/>
        </w:rPr>
      </w:pPr>
      <w:r w:rsidRPr="0033750A">
        <w:rPr>
          <w:rFonts w:ascii="Times New Roman" w:hAnsi="Times New Roman"/>
          <w:color w:val="000000" w:themeColor="text1"/>
          <w:sz w:val="20"/>
          <w:szCs w:val="20"/>
        </w:rPr>
        <w:t>The Asian Institute of Research</w:t>
      </w:r>
    </w:p>
    <w:p w14:paraId="044973C3" w14:textId="77777777" w:rsidR="006B3705" w:rsidRPr="0033750A" w:rsidRDefault="006B3705">
      <w:pPr>
        <w:rPr>
          <w:rFonts w:ascii="Times New Roman" w:hAnsi="Times New Roman"/>
          <w:color w:val="000000" w:themeColor="text1"/>
          <w:sz w:val="20"/>
          <w:szCs w:val="20"/>
        </w:rPr>
      </w:pPr>
    </w:p>
    <w:p w14:paraId="10EABB69" w14:textId="77777777" w:rsidR="006B3705" w:rsidRPr="0033750A" w:rsidRDefault="00694026">
      <w:pPr>
        <w:jc w:val="both"/>
        <w:rPr>
          <w:rFonts w:ascii="Times New Roman" w:hAnsi="Times New Roman"/>
          <w:color w:val="000000" w:themeColor="text1"/>
          <w:sz w:val="20"/>
          <w:szCs w:val="20"/>
        </w:rPr>
      </w:pPr>
      <w:r w:rsidRPr="0033750A">
        <w:rPr>
          <w:rFonts w:ascii="Times New Roman" w:hAnsi="Times New Roman"/>
          <w:color w:val="000000" w:themeColor="text1"/>
          <w:sz w:val="20"/>
          <w:szCs w:val="20"/>
        </w:rPr>
        <w:t xml:space="preserve">The </w:t>
      </w:r>
      <w:r w:rsidRPr="0033750A">
        <w:rPr>
          <w:rFonts w:ascii="Times New Roman" w:hAnsi="Times New Roman"/>
          <w:i/>
          <w:color w:val="000000" w:themeColor="text1"/>
          <w:sz w:val="20"/>
          <w:szCs w:val="20"/>
        </w:rPr>
        <w:t xml:space="preserve">Education Quarterly Reviews </w:t>
      </w:r>
      <w:r w:rsidRPr="0033750A">
        <w:rPr>
          <w:rFonts w:ascii="Times New Roman" w:hAnsi="Times New Roman"/>
          <w:color w:val="000000" w:themeColor="text1"/>
          <w:sz w:val="20"/>
          <w:szCs w:val="20"/>
        </w:rPr>
        <w:t>is an Open Access publication. It may be read, copied, and distributed free of charge according to the conditions of the Creative Commons Attribution 4.0 International license.</w:t>
      </w:r>
    </w:p>
    <w:p w14:paraId="18246E22" w14:textId="77777777" w:rsidR="006B3705" w:rsidRPr="0033750A" w:rsidRDefault="006B3705">
      <w:pPr>
        <w:rPr>
          <w:rFonts w:ascii="Times New Roman" w:hAnsi="Times New Roman"/>
          <w:color w:val="000000" w:themeColor="text1"/>
          <w:sz w:val="20"/>
          <w:szCs w:val="20"/>
        </w:rPr>
      </w:pPr>
    </w:p>
    <w:p w14:paraId="48A1D0AA" w14:textId="77777777" w:rsidR="006B3705" w:rsidRPr="0033750A" w:rsidRDefault="00694026">
      <w:pPr>
        <w:jc w:val="both"/>
        <w:rPr>
          <w:rFonts w:ascii="Times New Roman" w:hAnsi="Times New Roman"/>
          <w:color w:val="000000" w:themeColor="text1"/>
          <w:sz w:val="20"/>
          <w:szCs w:val="20"/>
        </w:rPr>
      </w:pPr>
      <w:r w:rsidRPr="0033750A">
        <w:rPr>
          <w:rFonts w:ascii="Times New Roman" w:hAnsi="Times New Roman"/>
          <w:color w:val="000000" w:themeColor="text1"/>
          <w:sz w:val="20"/>
          <w:szCs w:val="20"/>
        </w:rPr>
        <w:t xml:space="preserve">The Asian Institute of Research </w:t>
      </w:r>
      <w:r w:rsidRPr="0033750A">
        <w:rPr>
          <w:rFonts w:ascii="Times New Roman" w:hAnsi="Times New Roman"/>
          <w:i/>
          <w:color w:val="000000" w:themeColor="text1"/>
          <w:sz w:val="20"/>
          <w:szCs w:val="20"/>
        </w:rPr>
        <w:t>Education Quarterly Reviews</w:t>
      </w:r>
      <w:r w:rsidRPr="0033750A">
        <w:rPr>
          <w:rFonts w:ascii="Times New Roman" w:hAnsi="Times New Roman"/>
          <w:color w:val="000000" w:themeColor="text1"/>
          <w:sz w:val="20"/>
          <w:szCs w:val="20"/>
        </w:rPr>
        <w:t xml:space="preserve"> is a peer-reviewed International Journal. The journal covers scholarly articles in the fields of education, linguistics, literature, educational theory, research, and methodologies, curriculum, elementary and secondary education, higher education, foreign language education, teaching and learning, teacher education, education of special groups, and other fields of study related to education. As the journal is Open Access, it ensures high visibility and the increase of citations for all research articles published. The </w:t>
      </w:r>
      <w:r w:rsidRPr="0033750A">
        <w:rPr>
          <w:rFonts w:ascii="Times New Roman" w:hAnsi="Times New Roman"/>
          <w:i/>
          <w:color w:val="000000" w:themeColor="text1"/>
          <w:sz w:val="20"/>
          <w:szCs w:val="20"/>
        </w:rPr>
        <w:t xml:space="preserve">Education Quarterly Reviews </w:t>
      </w:r>
      <w:r w:rsidRPr="0033750A">
        <w:rPr>
          <w:rFonts w:ascii="Times New Roman" w:hAnsi="Times New Roman"/>
          <w:color w:val="000000" w:themeColor="text1"/>
          <w:sz w:val="20"/>
          <w:szCs w:val="20"/>
        </w:rPr>
        <w:t>aims to facilitate scholarly work on recent theoretical and practical aspects of education.</w:t>
      </w:r>
    </w:p>
    <w:p w14:paraId="02CEDA16" w14:textId="77777777" w:rsidR="006B3705" w:rsidRPr="0033750A" w:rsidRDefault="00694026">
      <w:pPr>
        <w:rPr>
          <w:rFonts w:ascii="Times New Roman" w:hAnsi="Times New Roman"/>
          <w:color w:val="000000" w:themeColor="text1"/>
          <w:sz w:val="22"/>
          <w:szCs w:val="22"/>
        </w:rPr>
      </w:pPr>
      <w:r w:rsidRPr="0033750A">
        <w:rPr>
          <w:rFonts w:ascii="Times New Roman" w:hAnsi="Times New Roman"/>
          <w:noProof/>
          <w:color w:val="000000" w:themeColor="text1"/>
          <w:lang w:val="el-GR" w:eastAsia="el-GR"/>
        </w:rPr>
        <w:drawing>
          <wp:anchor distT="0" distB="0" distL="0" distR="0" simplePos="0" relativeHeight="251662336" behindDoc="0" locked="0" layoutInCell="1" allowOverlap="1" wp14:anchorId="0E98C3A5" wp14:editId="15963FD9">
            <wp:simplePos x="0" y="0"/>
            <wp:positionH relativeFrom="column">
              <wp:posOffset>4114800</wp:posOffset>
            </wp:positionH>
            <wp:positionV relativeFrom="paragraph">
              <wp:posOffset>111760</wp:posOffset>
            </wp:positionV>
            <wp:extent cx="1712595" cy="1083945"/>
            <wp:effectExtent l="0" t="0" r="1905" b="0"/>
            <wp:wrapNone/>
            <wp:docPr id="1029" name="Picture 4" descr="Macintosh HD:Users:bamandika:Desktop:Asian Institute of Research:Screen Shot 2018-02-01 at 8.21.39 pm.png"/>
            <wp:cNvGraphicFramePr/>
            <a:graphic xmlns:a="http://schemas.openxmlformats.org/drawingml/2006/main">
              <a:graphicData uri="http://schemas.openxmlformats.org/drawingml/2006/picture">
                <pic:pic xmlns:pic="http://schemas.openxmlformats.org/drawingml/2006/picture">
                  <pic:nvPicPr>
                    <pic:cNvPr id="1029" name="Picture 4" descr="Macintosh HD:Users:bamandika:Desktop:Asian Institute of Research:Screen Shot 2018-02-01 at 8.21.39 pm.png"/>
                    <pic:cNvPicPr/>
                  </pic:nvPicPr>
                  <pic:blipFill>
                    <a:blip r:embed="rId11" cstate="print"/>
                    <a:srcRect/>
                    <a:stretch>
                      <a:fillRect/>
                    </a:stretch>
                  </pic:blipFill>
                  <pic:spPr>
                    <a:xfrm>
                      <a:off x="0" y="0"/>
                      <a:ext cx="1712595" cy="1083945"/>
                    </a:xfrm>
                    <a:prstGeom prst="rect">
                      <a:avLst/>
                    </a:prstGeom>
                    <a:ln>
                      <a:noFill/>
                    </a:ln>
                  </pic:spPr>
                </pic:pic>
              </a:graphicData>
            </a:graphic>
          </wp:anchor>
        </w:drawing>
      </w:r>
    </w:p>
    <w:p w14:paraId="549126AD" w14:textId="77777777" w:rsidR="006B3705" w:rsidRPr="0033750A" w:rsidRDefault="006B3705">
      <w:pPr>
        <w:rPr>
          <w:rFonts w:ascii="Times New Roman" w:hAnsi="Times New Roman"/>
          <w:color w:val="000000" w:themeColor="text1"/>
          <w:sz w:val="22"/>
          <w:szCs w:val="22"/>
        </w:rPr>
      </w:pPr>
    </w:p>
    <w:p w14:paraId="5F85ACE4" w14:textId="77777777" w:rsidR="006B3705" w:rsidRPr="0033750A" w:rsidRDefault="006B3705">
      <w:pPr>
        <w:rPr>
          <w:rFonts w:ascii="Times New Roman" w:hAnsi="Times New Roman"/>
          <w:color w:val="000000" w:themeColor="text1"/>
          <w:sz w:val="22"/>
          <w:szCs w:val="22"/>
        </w:rPr>
      </w:pPr>
    </w:p>
    <w:p w14:paraId="264682D8" w14:textId="77777777" w:rsidR="006B3705" w:rsidRPr="0033750A" w:rsidRDefault="006B3705">
      <w:pPr>
        <w:rPr>
          <w:rFonts w:ascii="Times New Roman" w:hAnsi="Times New Roman"/>
          <w:color w:val="000000" w:themeColor="text1"/>
          <w:sz w:val="22"/>
          <w:szCs w:val="22"/>
        </w:rPr>
      </w:pPr>
    </w:p>
    <w:p w14:paraId="7A164E0A" w14:textId="77777777" w:rsidR="006B3705" w:rsidRPr="0033750A" w:rsidRDefault="006B3705">
      <w:pPr>
        <w:rPr>
          <w:rFonts w:ascii="Times New Roman" w:hAnsi="Times New Roman"/>
          <w:color w:val="000000" w:themeColor="text1"/>
          <w:sz w:val="22"/>
          <w:szCs w:val="22"/>
        </w:rPr>
      </w:pPr>
    </w:p>
    <w:p w14:paraId="44BCD0F7" w14:textId="77777777" w:rsidR="006B3705" w:rsidRPr="0033750A" w:rsidRDefault="006B3705">
      <w:pPr>
        <w:widowControl w:val="0"/>
        <w:tabs>
          <w:tab w:val="left" w:pos="3487"/>
        </w:tabs>
        <w:rPr>
          <w:rFonts w:ascii="Times New Roman" w:eastAsia="Times New Roman" w:hAnsi="Times New Roman" w:cs="Times New Roman"/>
          <w:color w:val="000000" w:themeColor="text1"/>
          <w:sz w:val="22"/>
          <w:szCs w:val="22"/>
        </w:rPr>
      </w:pPr>
    </w:p>
    <w:p w14:paraId="1AA96CF9" w14:textId="77777777" w:rsidR="006B3705" w:rsidRPr="0033750A" w:rsidRDefault="006B3705">
      <w:pPr>
        <w:rPr>
          <w:rFonts w:ascii="Times New Roman" w:eastAsia="Times New Roman" w:hAnsi="Times New Roman" w:cs="Times New Roman"/>
          <w:color w:val="000000" w:themeColor="text1"/>
          <w:sz w:val="22"/>
          <w:szCs w:val="22"/>
        </w:rPr>
        <w:sectPr w:rsidR="006B3705" w:rsidRPr="0033750A" w:rsidSect="00145E47">
          <w:headerReference w:type="even" r:id="rId12"/>
          <w:headerReference w:type="default" r:id="rId13"/>
          <w:footerReference w:type="even" r:id="rId14"/>
          <w:footerReference w:type="default" r:id="rId15"/>
          <w:headerReference w:type="first" r:id="rId16"/>
          <w:footerReference w:type="first" r:id="rId17"/>
          <w:pgSz w:w="11900" w:h="16820"/>
          <w:pgMar w:top="1418" w:right="1418" w:bottom="1134" w:left="1418" w:header="709" w:footer="709" w:gutter="0"/>
          <w:pgNumType w:start="0"/>
          <w:cols w:space="720"/>
          <w:titlePg/>
        </w:sectPr>
      </w:pPr>
    </w:p>
    <w:p w14:paraId="70C64CBE" w14:textId="77777777" w:rsidR="006B3705" w:rsidRPr="0033750A" w:rsidRDefault="00694026">
      <w:pPr>
        <w:tabs>
          <w:tab w:val="left" w:pos="1765"/>
        </w:tabs>
        <w:rPr>
          <w:rFonts w:ascii="Times New Roman" w:hAnsi="Times New Roman"/>
          <w:color w:val="000000" w:themeColor="text1"/>
          <w:sz w:val="22"/>
          <w:szCs w:val="22"/>
        </w:rPr>
      </w:pPr>
      <w:r w:rsidRPr="0033750A">
        <w:rPr>
          <w:noProof/>
          <w:color w:val="000000" w:themeColor="text1"/>
          <w:lang w:val="el-GR" w:eastAsia="el-GR"/>
        </w:rPr>
        <w:lastRenderedPageBreak/>
        <w:drawing>
          <wp:anchor distT="0" distB="0" distL="114300" distR="114300" simplePos="0" relativeHeight="251660288" behindDoc="0" locked="0" layoutInCell="1" allowOverlap="1" wp14:anchorId="401C366F" wp14:editId="1561088F">
            <wp:simplePos x="0" y="0"/>
            <wp:positionH relativeFrom="column">
              <wp:posOffset>0</wp:posOffset>
            </wp:positionH>
            <wp:positionV relativeFrom="paragraph">
              <wp:posOffset>0</wp:posOffset>
            </wp:positionV>
            <wp:extent cx="1600200" cy="1012825"/>
            <wp:effectExtent l="0" t="0" r="0" b="0"/>
            <wp:wrapNone/>
            <wp:docPr id="3" name="image2.png" descr="Screen Shot 2018-02-01 at 8"/>
            <wp:cNvGraphicFramePr/>
            <a:graphic xmlns:a="http://schemas.openxmlformats.org/drawingml/2006/main">
              <a:graphicData uri="http://schemas.openxmlformats.org/drawingml/2006/picture">
                <pic:pic xmlns:pic="http://schemas.openxmlformats.org/drawingml/2006/picture">
                  <pic:nvPicPr>
                    <pic:cNvPr id="3" name="image2.png" descr="Screen Shot 2018-02-01 at 8"/>
                    <pic:cNvPicPr preferRelativeResize="0"/>
                  </pic:nvPicPr>
                  <pic:blipFill>
                    <a:blip r:embed="rId18"/>
                    <a:srcRect/>
                    <a:stretch>
                      <a:fillRect/>
                    </a:stretch>
                  </pic:blipFill>
                  <pic:spPr>
                    <a:xfrm>
                      <a:off x="0" y="0"/>
                      <a:ext cx="1600200" cy="1012825"/>
                    </a:xfrm>
                    <a:prstGeom prst="rect">
                      <a:avLst/>
                    </a:prstGeom>
                  </pic:spPr>
                </pic:pic>
              </a:graphicData>
            </a:graphic>
          </wp:anchor>
        </w:drawing>
      </w:r>
      <w:r w:rsidRPr="0033750A">
        <w:rPr>
          <w:rFonts w:ascii="Times New Roman" w:hAnsi="Times New Roman"/>
          <w:color w:val="000000" w:themeColor="text1"/>
          <w:sz w:val="22"/>
          <w:szCs w:val="22"/>
        </w:rPr>
        <w:t xml:space="preserve"> </w:t>
      </w:r>
    </w:p>
    <w:p w14:paraId="027B0F63" w14:textId="77777777" w:rsidR="006B3705" w:rsidRPr="0033750A" w:rsidRDefault="00694026">
      <w:pPr>
        <w:spacing w:before="200" w:after="200"/>
        <w:contextualSpacing/>
        <w:jc w:val="right"/>
        <w:rPr>
          <w:rFonts w:ascii="Times New Roman" w:hAnsi="Times New Roman"/>
          <w:color w:val="000000" w:themeColor="text1"/>
          <w:szCs w:val="32"/>
        </w:rPr>
      </w:pPr>
      <w:r w:rsidRPr="0033750A">
        <w:rPr>
          <w:rFonts w:ascii="Times New Roman" w:hAnsi="Times New Roman"/>
          <w:color w:val="000000" w:themeColor="text1"/>
          <w:sz w:val="20"/>
          <w:szCs w:val="32"/>
        </w:rPr>
        <w:t>The Asian Institute of Research</w:t>
      </w:r>
    </w:p>
    <w:p w14:paraId="4609EDE8" w14:textId="77777777" w:rsidR="006B3705" w:rsidRPr="0033750A" w:rsidRDefault="00694026">
      <w:pPr>
        <w:spacing w:before="200" w:after="200"/>
        <w:contextualSpacing/>
        <w:jc w:val="right"/>
        <w:rPr>
          <w:rFonts w:ascii="Times New Roman" w:hAnsi="Times New Roman"/>
          <w:color w:val="000000" w:themeColor="text1"/>
          <w:sz w:val="22"/>
          <w:szCs w:val="32"/>
        </w:rPr>
      </w:pPr>
      <w:r w:rsidRPr="0033750A">
        <w:rPr>
          <w:rFonts w:ascii="Times New Roman" w:hAnsi="Times New Roman"/>
          <w:color w:val="000000" w:themeColor="text1"/>
          <w:sz w:val="22"/>
          <w:szCs w:val="32"/>
        </w:rPr>
        <w:t>Education Quarterly Reviews</w:t>
      </w:r>
    </w:p>
    <w:p w14:paraId="05F8A5D1" w14:textId="6CAE2D89" w:rsidR="006B3705" w:rsidRPr="0033750A" w:rsidRDefault="00694026">
      <w:pPr>
        <w:spacing w:before="200" w:after="200"/>
        <w:contextualSpacing/>
        <w:jc w:val="right"/>
        <w:rPr>
          <w:rFonts w:ascii="Times New Roman" w:hAnsi="Times New Roman"/>
          <w:color w:val="000000" w:themeColor="text1"/>
          <w:sz w:val="16"/>
          <w:szCs w:val="32"/>
        </w:rPr>
      </w:pPr>
      <w:r w:rsidRPr="0033750A">
        <w:rPr>
          <w:rFonts w:ascii="Times New Roman" w:hAnsi="Times New Roman"/>
          <w:color w:val="000000" w:themeColor="text1"/>
          <w:sz w:val="16"/>
          <w:szCs w:val="32"/>
        </w:rPr>
        <w:t>Vol.</w:t>
      </w:r>
      <w:r w:rsidR="0035001D" w:rsidRPr="0033750A">
        <w:rPr>
          <w:rFonts w:ascii="Times New Roman" w:hAnsi="Times New Roman"/>
          <w:color w:val="000000" w:themeColor="text1"/>
          <w:sz w:val="16"/>
          <w:szCs w:val="32"/>
        </w:rPr>
        <w:t>7</w:t>
      </w:r>
      <w:r w:rsidRPr="0033750A">
        <w:rPr>
          <w:rFonts w:ascii="Times New Roman" w:hAnsi="Times New Roman"/>
          <w:color w:val="000000" w:themeColor="text1"/>
          <w:sz w:val="16"/>
          <w:szCs w:val="32"/>
        </w:rPr>
        <w:t>, No.</w:t>
      </w:r>
      <w:r w:rsidR="00F622ED">
        <w:rPr>
          <w:rFonts w:ascii="Times New Roman" w:hAnsi="Times New Roman"/>
          <w:color w:val="000000" w:themeColor="text1"/>
          <w:sz w:val="16"/>
          <w:szCs w:val="32"/>
        </w:rPr>
        <w:t>4</w:t>
      </w:r>
      <w:r w:rsidRPr="0033750A">
        <w:rPr>
          <w:rFonts w:ascii="Times New Roman" w:hAnsi="Times New Roman"/>
          <w:color w:val="000000" w:themeColor="text1"/>
          <w:sz w:val="16"/>
          <w:szCs w:val="32"/>
        </w:rPr>
        <w:t>, 202</w:t>
      </w:r>
      <w:r w:rsidR="0035001D" w:rsidRPr="0033750A">
        <w:rPr>
          <w:rFonts w:ascii="Times New Roman" w:hAnsi="Times New Roman"/>
          <w:color w:val="000000" w:themeColor="text1"/>
          <w:sz w:val="16"/>
          <w:szCs w:val="32"/>
        </w:rPr>
        <w:t>4</w:t>
      </w:r>
      <w:r w:rsidR="006B31FD" w:rsidRPr="0033750A">
        <w:rPr>
          <w:rFonts w:ascii="Times New Roman" w:hAnsi="Times New Roman"/>
          <w:color w:val="000000" w:themeColor="text1"/>
          <w:sz w:val="16"/>
          <w:szCs w:val="32"/>
        </w:rPr>
        <w:t>:</w:t>
      </w:r>
      <w:r w:rsidR="0035001D" w:rsidRPr="0033750A">
        <w:rPr>
          <w:rFonts w:ascii="Times New Roman" w:hAnsi="Times New Roman"/>
          <w:color w:val="000000" w:themeColor="text1"/>
          <w:sz w:val="16"/>
          <w:szCs w:val="32"/>
        </w:rPr>
        <w:t xml:space="preserve"> </w:t>
      </w:r>
      <w:r w:rsidR="00BD46D1">
        <w:rPr>
          <w:rFonts w:ascii="Times New Roman" w:hAnsi="Times New Roman"/>
          <w:color w:val="000000" w:themeColor="text1"/>
          <w:sz w:val="16"/>
          <w:szCs w:val="32"/>
        </w:rPr>
        <w:t>156-162</w:t>
      </w:r>
    </w:p>
    <w:p w14:paraId="2EFE06D0" w14:textId="77777777" w:rsidR="006B3705" w:rsidRPr="0033750A" w:rsidRDefault="00694026">
      <w:pPr>
        <w:spacing w:before="200" w:after="200"/>
        <w:contextualSpacing/>
        <w:jc w:val="right"/>
        <w:rPr>
          <w:rFonts w:ascii="Times New Roman" w:hAnsi="Times New Roman"/>
          <w:color w:val="000000" w:themeColor="text1"/>
          <w:sz w:val="20"/>
          <w:szCs w:val="32"/>
        </w:rPr>
      </w:pPr>
      <w:r w:rsidRPr="0033750A">
        <w:rPr>
          <w:rFonts w:ascii="Times New Roman" w:hAnsi="Times New Roman"/>
          <w:color w:val="000000" w:themeColor="text1"/>
          <w:sz w:val="16"/>
          <w:szCs w:val="32"/>
        </w:rPr>
        <w:t>ISSN 2621-5799</w:t>
      </w:r>
    </w:p>
    <w:p w14:paraId="625822C4" w14:textId="77777777" w:rsidR="006B3705" w:rsidRPr="0033750A" w:rsidRDefault="00694026">
      <w:pPr>
        <w:ind w:left="2160" w:hanging="2160"/>
        <w:jc w:val="right"/>
        <w:rPr>
          <w:rFonts w:ascii="Times New Roman" w:eastAsia="Times New Roman" w:hAnsi="Times New Roman"/>
          <w:color w:val="000000" w:themeColor="text1"/>
          <w:sz w:val="14"/>
          <w:szCs w:val="20"/>
        </w:rPr>
      </w:pPr>
      <w:r w:rsidRPr="0033750A">
        <w:rPr>
          <w:rFonts w:ascii="Times New Roman" w:eastAsia="Times New Roman" w:hAnsi="Times New Roman"/>
          <w:color w:val="000000" w:themeColor="text1"/>
          <w:sz w:val="14"/>
          <w:szCs w:val="20"/>
        </w:rPr>
        <w:t>Copyright © The Author(s). All Rights Reserved</w:t>
      </w:r>
    </w:p>
    <w:p w14:paraId="6A3AA4CC" w14:textId="507507C6" w:rsidR="006B3705" w:rsidRPr="0033750A" w:rsidRDefault="00694026">
      <w:pPr>
        <w:jc w:val="right"/>
        <w:rPr>
          <w:rFonts w:ascii="Times New Roman" w:eastAsia="Times New Roman" w:hAnsi="Times New Roman"/>
          <w:color w:val="000000" w:themeColor="text1"/>
          <w:sz w:val="16"/>
          <w:szCs w:val="16"/>
        </w:rPr>
      </w:pPr>
      <w:r w:rsidRPr="0033750A">
        <w:rPr>
          <w:rFonts w:ascii="Times New Roman" w:hAnsi="Times New Roman"/>
          <w:color w:val="000000" w:themeColor="text1"/>
          <w:sz w:val="16"/>
          <w:szCs w:val="16"/>
        </w:rPr>
        <w:t xml:space="preserve">DOI: </w:t>
      </w:r>
      <w:r w:rsidRPr="0033750A">
        <w:rPr>
          <w:rFonts w:ascii="Times New Roman" w:eastAsia="Times New Roman" w:hAnsi="Times New Roman"/>
          <w:color w:val="000000" w:themeColor="text1"/>
          <w:sz w:val="16"/>
          <w:szCs w:val="16"/>
        </w:rPr>
        <w:t>10.31014/aior.1993.0</w:t>
      </w:r>
      <w:r w:rsidR="0035001D" w:rsidRPr="0033750A">
        <w:rPr>
          <w:rFonts w:ascii="Times New Roman" w:eastAsia="Times New Roman" w:hAnsi="Times New Roman"/>
          <w:color w:val="000000" w:themeColor="text1"/>
          <w:sz w:val="16"/>
          <w:szCs w:val="16"/>
        </w:rPr>
        <w:t>7</w:t>
      </w:r>
      <w:r w:rsidRPr="0033750A">
        <w:rPr>
          <w:rFonts w:ascii="Times New Roman" w:eastAsia="Times New Roman" w:hAnsi="Times New Roman"/>
          <w:color w:val="000000" w:themeColor="text1"/>
          <w:sz w:val="16"/>
          <w:szCs w:val="16"/>
        </w:rPr>
        <w:t>.0</w:t>
      </w:r>
      <w:r w:rsidR="00F622ED">
        <w:rPr>
          <w:rFonts w:ascii="Times New Roman" w:eastAsia="Times New Roman" w:hAnsi="Times New Roman"/>
          <w:color w:val="000000" w:themeColor="text1"/>
          <w:sz w:val="16"/>
          <w:szCs w:val="16"/>
        </w:rPr>
        <w:t>4</w:t>
      </w:r>
      <w:r w:rsidRPr="0033750A">
        <w:rPr>
          <w:rFonts w:ascii="Times New Roman" w:eastAsia="Times New Roman" w:hAnsi="Times New Roman"/>
          <w:color w:val="000000" w:themeColor="text1"/>
          <w:sz w:val="16"/>
          <w:szCs w:val="16"/>
        </w:rPr>
        <w:t>.</w:t>
      </w:r>
      <w:r w:rsidR="00BD46D1">
        <w:rPr>
          <w:rFonts w:ascii="Times New Roman" w:eastAsia="Times New Roman" w:hAnsi="Times New Roman"/>
          <w:color w:val="000000" w:themeColor="text1"/>
          <w:sz w:val="16"/>
          <w:szCs w:val="16"/>
        </w:rPr>
        <w:t>532</w:t>
      </w:r>
    </w:p>
    <w:p w14:paraId="66D12004" w14:textId="77777777" w:rsidR="006B3705" w:rsidRPr="0033750A" w:rsidRDefault="006B3705">
      <w:pPr>
        <w:jc w:val="right"/>
        <w:rPr>
          <w:rFonts w:ascii="Times New Roman" w:eastAsia="Times New Roman" w:hAnsi="Times New Roman"/>
          <w:color w:val="000000" w:themeColor="text1"/>
          <w:sz w:val="16"/>
          <w:szCs w:val="16"/>
        </w:rPr>
      </w:pPr>
    </w:p>
    <w:p w14:paraId="7FC62798" w14:textId="77777777" w:rsidR="006B3705" w:rsidRPr="0033750A" w:rsidRDefault="006B3705">
      <w:pPr>
        <w:adjustRightInd w:val="0"/>
        <w:snapToGrid w:val="0"/>
        <w:spacing w:after="80" w:line="360" w:lineRule="auto"/>
        <w:outlineLvl w:val="0"/>
        <w:rPr>
          <w:rFonts w:ascii="Times New Roman" w:hAnsi="Times New Roman"/>
          <w:color w:val="000000" w:themeColor="text1"/>
          <w:sz w:val="36"/>
          <w:szCs w:val="36"/>
        </w:rPr>
      </w:pPr>
      <w:bookmarkStart w:id="0" w:name="OLE_LINK187"/>
      <w:bookmarkStart w:id="1" w:name="OLE_LINK188"/>
    </w:p>
    <w:p w14:paraId="6FE9F2DE" w14:textId="77777777" w:rsidR="006B3705" w:rsidRPr="0033750A" w:rsidRDefault="006B3705">
      <w:pPr>
        <w:adjustRightInd w:val="0"/>
        <w:snapToGrid w:val="0"/>
        <w:spacing w:after="80" w:line="360" w:lineRule="auto"/>
        <w:outlineLvl w:val="0"/>
        <w:rPr>
          <w:rFonts w:ascii="Times New Roman" w:hAnsi="Times New Roman"/>
          <w:color w:val="000000" w:themeColor="text1"/>
          <w:sz w:val="36"/>
          <w:szCs w:val="36"/>
        </w:rPr>
      </w:pPr>
    </w:p>
    <w:p w14:paraId="7D172A34" w14:textId="77777777" w:rsidR="006B3705" w:rsidRPr="0033750A" w:rsidRDefault="006B3705">
      <w:pPr>
        <w:spacing w:after="240"/>
        <w:rPr>
          <w:rFonts w:ascii="Times New Roman" w:eastAsia="Times New Roman" w:hAnsi="Times New Roman" w:cs="Times New Roman"/>
          <w:color w:val="000000" w:themeColor="text1"/>
        </w:rPr>
      </w:pPr>
    </w:p>
    <w:p w14:paraId="726CAB10" w14:textId="77777777" w:rsidR="00342BA4" w:rsidRDefault="00342BA4" w:rsidP="00342BA4">
      <w:pPr>
        <w:spacing w:line="360" w:lineRule="auto"/>
        <w:contextualSpacing/>
        <w:jc w:val="center"/>
        <w:rPr>
          <w:rFonts w:ascii="Times New Roman" w:eastAsia="Times New Roman" w:hAnsi="Times New Roman" w:cs="Times New Roman"/>
          <w:color w:val="000000" w:themeColor="text1"/>
          <w:sz w:val="36"/>
          <w:szCs w:val="36"/>
        </w:rPr>
      </w:pPr>
      <w:r w:rsidRPr="00342BA4">
        <w:rPr>
          <w:rFonts w:ascii="Times New Roman" w:eastAsia="Times New Roman" w:hAnsi="Times New Roman" w:cs="Times New Roman"/>
          <w:color w:val="000000" w:themeColor="text1"/>
          <w:sz w:val="36"/>
          <w:szCs w:val="36"/>
        </w:rPr>
        <w:t>Educational Evaluation and Professional Development of Teachers</w:t>
      </w:r>
    </w:p>
    <w:p w14:paraId="5694D0A5" w14:textId="4B35369D" w:rsidR="00F709CE" w:rsidRPr="00A54750" w:rsidRDefault="00342BA4" w:rsidP="00A54750">
      <w:pPr>
        <w:contextualSpacing/>
        <w:jc w:val="center"/>
        <w:rPr>
          <w:rFonts w:ascii="Times New Roman" w:eastAsia="SimSun" w:hAnsi="Times New Roman" w:cs="Times New Roman"/>
          <w:bCs/>
          <w:color w:val="000000" w:themeColor="text1"/>
          <w:sz w:val="20"/>
          <w:szCs w:val="20"/>
          <w:vertAlign w:val="superscript"/>
          <w:lang w:eastAsia="zh-CN"/>
        </w:rPr>
      </w:pPr>
      <w:proofErr w:type="spellStart"/>
      <w:r w:rsidRPr="00342BA4">
        <w:rPr>
          <w:rFonts w:ascii="Times New Roman" w:eastAsia="Times New Roman" w:hAnsi="Times New Roman" w:cs="Times New Roman"/>
          <w:color w:val="000000" w:themeColor="text1"/>
          <w:sz w:val="20"/>
          <w:szCs w:val="20"/>
          <w:lang w:val="es-ES"/>
        </w:rPr>
        <w:t>Tsiligianni</w:t>
      </w:r>
      <w:proofErr w:type="spellEnd"/>
      <w:r w:rsidRPr="00342BA4">
        <w:rPr>
          <w:rFonts w:ascii="Times New Roman" w:eastAsia="Times New Roman" w:hAnsi="Times New Roman" w:cs="Times New Roman"/>
          <w:color w:val="000000" w:themeColor="text1"/>
          <w:sz w:val="20"/>
          <w:szCs w:val="20"/>
          <w:lang w:val="es-ES"/>
        </w:rPr>
        <w:t xml:space="preserve"> Maria</w:t>
      </w:r>
      <w:r w:rsidR="00694026" w:rsidRPr="00A54750">
        <w:rPr>
          <w:rFonts w:ascii="Times New Roman" w:hAnsi="Times New Roman" w:cs="Times New Roman"/>
          <w:color w:val="000000" w:themeColor="text1"/>
          <w:sz w:val="20"/>
          <w:szCs w:val="20"/>
          <w:vertAlign w:val="superscript"/>
          <w:lang w:val="es-ES"/>
        </w:rPr>
        <w:t>1</w:t>
      </w:r>
      <w:r w:rsidR="00DD1B94">
        <w:rPr>
          <w:rFonts w:ascii="Times New Roman" w:eastAsia="Times New Roman" w:hAnsi="Times New Roman" w:cs="Times New Roman"/>
          <w:color w:val="000000" w:themeColor="text1"/>
          <w:sz w:val="20"/>
          <w:szCs w:val="20"/>
          <w:lang w:val="es-ES"/>
        </w:rPr>
        <w:t xml:space="preserve">, </w:t>
      </w:r>
      <w:r w:rsidRPr="00342BA4">
        <w:rPr>
          <w:rFonts w:ascii="Times New Roman" w:eastAsia="Times New Roman" w:hAnsi="Times New Roman" w:cs="Times New Roman"/>
          <w:color w:val="000000" w:themeColor="text1"/>
          <w:sz w:val="20"/>
          <w:szCs w:val="20"/>
          <w:lang w:val="es-ES"/>
        </w:rPr>
        <w:t>Vathi-</w:t>
      </w:r>
      <w:proofErr w:type="spellStart"/>
      <w:r w:rsidRPr="00342BA4">
        <w:rPr>
          <w:rFonts w:ascii="Times New Roman" w:eastAsia="Times New Roman" w:hAnsi="Times New Roman" w:cs="Times New Roman"/>
          <w:color w:val="000000" w:themeColor="text1"/>
          <w:sz w:val="20"/>
          <w:szCs w:val="20"/>
          <w:lang w:val="es-ES"/>
        </w:rPr>
        <w:t>Sarava</w:t>
      </w:r>
      <w:proofErr w:type="spellEnd"/>
      <w:r w:rsidRPr="00342BA4">
        <w:rPr>
          <w:rFonts w:ascii="Times New Roman" w:eastAsia="Times New Roman" w:hAnsi="Times New Roman" w:cs="Times New Roman"/>
          <w:color w:val="000000" w:themeColor="text1"/>
          <w:sz w:val="20"/>
          <w:szCs w:val="20"/>
          <w:lang w:val="es-ES"/>
        </w:rPr>
        <w:t xml:space="preserve"> Panagiota</w:t>
      </w:r>
      <w:r w:rsidR="00DD1B94">
        <w:rPr>
          <w:rFonts w:ascii="Times New Roman" w:hAnsi="Times New Roman" w:cs="Times New Roman"/>
          <w:color w:val="000000" w:themeColor="text1"/>
          <w:sz w:val="20"/>
          <w:szCs w:val="20"/>
          <w:vertAlign w:val="superscript"/>
          <w:lang w:val="es-ES"/>
        </w:rPr>
        <w:t>2</w:t>
      </w:r>
    </w:p>
    <w:p w14:paraId="075B13D3" w14:textId="77777777" w:rsidR="00F709CE" w:rsidRPr="00A54750" w:rsidRDefault="00F709CE" w:rsidP="00A54750">
      <w:pPr>
        <w:contextualSpacing/>
        <w:jc w:val="center"/>
        <w:rPr>
          <w:rFonts w:ascii="Times New Roman" w:eastAsia="SimSun" w:hAnsi="Times New Roman" w:cs="Times New Roman"/>
          <w:color w:val="000000" w:themeColor="text1"/>
          <w:kern w:val="2"/>
          <w:sz w:val="21"/>
          <w:lang w:val="en-GB" w:eastAsia="zh-CN"/>
        </w:rPr>
      </w:pPr>
    </w:p>
    <w:p w14:paraId="3027271C" w14:textId="7FD29539" w:rsidR="00F77565" w:rsidRPr="00F77565" w:rsidRDefault="00F77565" w:rsidP="00342BA4">
      <w:pPr>
        <w:adjustRightInd w:val="0"/>
        <w:snapToGrid w:val="0"/>
        <w:spacing w:after="80"/>
        <w:contextualSpacing/>
        <w:jc w:val="both"/>
        <w:outlineLvl w:val="0"/>
        <w:rPr>
          <w:rFonts w:ascii="Times New Roman" w:eastAsia="SimSun" w:hAnsi="Times New Roman" w:cs="Times New Roman"/>
          <w:color w:val="000000" w:themeColor="text1"/>
          <w:sz w:val="20"/>
          <w:szCs w:val="20"/>
          <w:lang w:val="de-DE" w:eastAsia="zh-CN"/>
        </w:rPr>
      </w:pPr>
      <w:r>
        <w:rPr>
          <w:rFonts w:ascii="Times New Roman" w:eastAsia="SimSun" w:hAnsi="Times New Roman" w:cs="Times New Roman"/>
          <w:color w:val="000000" w:themeColor="text1"/>
          <w:sz w:val="20"/>
          <w:szCs w:val="20"/>
          <w:vertAlign w:val="superscript"/>
          <w:lang w:val="de-DE" w:eastAsia="zh-CN"/>
        </w:rPr>
        <w:t>1</w:t>
      </w:r>
      <w:r w:rsidR="002E1C99" w:rsidRPr="00A54750">
        <w:rPr>
          <w:rFonts w:ascii="Times New Roman" w:eastAsia="SimSun" w:hAnsi="Times New Roman" w:cs="Times New Roman" w:hint="eastAsia"/>
          <w:color w:val="000000" w:themeColor="text1"/>
          <w:sz w:val="20"/>
          <w:szCs w:val="20"/>
          <w:lang w:val="de-DE" w:eastAsia="zh-CN"/>
        </w:rPr>
        <w:t xml:space="preserve"> </w:t>
      </w:r>
      <w:r w:rsidR="00192CC1">
        <w:rPr>
          <w:rFonts w:ascii="Times New Roman" w:eastAsia="SimSun" w:hAnsi="Times New Roman" w:cs="Times New Roman"/>
          <w:color w:val="000000" w:themeColor="text1"/>
          <w:sz w:val="20"/>
          <w:szCs w:val="20"/>
          <w:lang w:eastAsia="zh-CN"/>
        </w:rPr>
        <w:t>Secondary</w:t>
      </w:r>
      <w:r w:rsidR="00342BA4" w:rsidRPr="00342BA4">
        <w:rPr>
          <w:rFonts w:ascii="Times New Roman" w:eastAsia="SimSun" w:hAnsi="Times New Roman" w:cs="Times New Roman"/>
          <w:color w:val="000000" w:themeColor="text1"/>
          <w:sz w:val="20"/>
          <w:szCs w:val="20"/>
          <w:lang w:val="de-DE" w:eastAsia="zh-CN"/>
        </w:rPr>
        <w:t xml:space="preserve"> </w:t>
      </w:r>
      <w:proofErr w:type="spellStart"/>
      <w:r w:rsidR="00342BA4" w:rsidRPr="00342BA4">
        <w:rPr>
          <w:rFonts w:ascii="Times New Roman" w:eastAsia="SimSun" w:hAnsi="Times New Roman" w:cs="Times New Roman"/>
          <w:color w:val="000000" w:themeColor="text1"/>
          <w:sz w:val="20"/>
          <w:szCs w:val="20"/>
          <w:lang w:val="de-DE" w:eastAsia="zh-CN"/>
        </w:rPr>
        <w:t>education</w:t>
      </w:r>
      <w:proofErr w:type="spellEnd"/>
      <w:r w:rsidR="00342BA4" w:rsidRPr="00342BA4">
        <w:rPr>
          <w:rFonts w:ascii="Times New Roman" w:eastAsia="SimSun" w:hAnsi="Times New Roman" w:cs="Times New Roman"/>
          <w:color w:val="000000" w:themeColor="text1"/>
          <w:sz w:val="20"/>
          <w:szCs w:val="20"/>
          <w:lang w:val="de-DE" w:eastAsia="zh-CN"/>
        </w:rPr>
        <w:t xml:space="preserve"> </w:t>
      </w:r>
      <w:proofErr w:type="spellStart"/>
      <w:r w:rsidR="00342BA4" w:rsidRPr="00342BA4">
        <w:rPr>
          <w:rFonts w:ascii="Times New Roman" w:eastAsia="SimSun" w:hAnsi="Times New Roman" w:cs="Times New Roman"/>
          <w:color w:val="000000" w:themeColor="text1"/>
          <w:sz w:val="20"/>
          <w:szCs w:val="20"/>
          <w:lang w:val="de-DE" w:eastAsia="zh-CN"/>
        </w:rPr>
        <w:t>teacher</w:t>
      </w:r>
      <w:proofErr w:type="spellEnd"/>
      <w:r w:rsidR="00342BA4">
        <w:rPr>
          <w:rFonts w:ascii="Times New Roman" w:eastAsia="SimSun" w:hAnsi="Times New Roman" w:cs="Times New Roman"/>
          <w:color w:val="000000" w:themeColor="text1"/>
          <w:sz w:val="20"/>
          <w:szCs w:val="20"/>
          <w:lang w:val="de-DE" w:eastAsia="zh-CN"/>
        </w:rPr>
        <w:t xml:space="preserve">. </w:t>
      </w:r>
      <w:proofErr w:type="spellStart"/>
      <w:r w:rsidR="00342BA4">
        <w:rPr>
          <w:rFonts w:ascii="Times New Roman" w:eastAsia="SimSun" w:hAnsi="Times New Roman" w:cs="Times New Roman"/>
          <w:color w:val="000000" w:themeColor="text1"/>
          <w:sz w:val="20"/>
          <w:szCs w:val="20"/>
          <w:lang w:val="de-DE" w:eastAsia="zh-CN"/>
        </w:rPr>
        <w:t>E-mail</w:t>
      </w:r>
      <w:proofErr w:type="spellEnd"/>
      <w:r w:rsidR="00342BA4">
        <w:rPr>
          <w:rFonts w:ascii="Times New Roman" w:eastAsia="SimSun" w:hAnsi="Times New Roman" w:cs="Times New Roman"/>
          <w:color w:val="000000" w:themeColor="text1"/>
          <w:sz w:val="20"/>
          <w:szCs w:val="20"/>
          <w:lang w:val="de-DE" w:eastAsia="zh-CN"/>
        </w:rPr>
        <w:t xml:space="preserve">: </w:t>
      </w:r>
      <w:r w:rsidR="00342BA4" w:rsidRPr="00342BA4">
        <w:rPr>
          <w:rFonts w:ascii="Times New Roman" w:eastAsia="SimSun" w:hAnsi="Times New Roman" w:cs="Times New Roman"/>
          <w:color w:val="000000" w:themeColor="text1"/>
          <w:sz w:val="20"/>
          <w:szCs w:val="20"/>
          <w:lang w:val="de-DE" w:eastAsia="zh-CN"/>
        </w:rPr>
        <w:t>mariatsili1997@gmail.com</w:t>
      </w:r>
    </w:p>
    <w:p w14:paraId="25F728B8" w14:textId="71A73335" w:rsidR="00F77565" w:rsidRDefault="005C4DF8" w:rsidP="00342BA4">
      <w:pPr>
        <w:adjustRightInd w:val="0"/>
        <w:snapToGrid w:val="0"/>
        <w:spacing w:after="80"/>
        <w:contextualSpacing/>
        <w:jc w:val="both"/>
        <w:outlineLvl w:val="0"/>
        <w:rPr>
          <w:rFonts w:ascii="Times New Roman" w:eastAsia="SimSun" w:hAnsi="Times New Roman" w:cs="Times New Roman"/>
          <w:color w:val="000000" w:themeColor="text1"/>
          <w:sz w:val="20"/>
          <w:szCs w:val="20"/>
          <w:lang w:val="de-DE" w:eastAsia="zh-CN"/>
        </w:rPr>
      </w:pPr>
      <w:r>
        <w:rPr>
          <w:rFonts w:ascii="Times New Roman" w:eastAsia="SimSun" w:hAnsi="Times New Roman" w:cs="Times New Roman"/>
          <w:color w:val="000000" w:themeColor="text1"/>
          <w:sz w:val="20"/>
          <w:szCs w:val="20"/>
          <w:vertAlign w:val="superscript"/>
          <w:lang w:val="de-DE" w:eastAsia="zh-CN"/>
        </w:rPr>
        <w:t>2</w:t>
      </w:r>
      <w:r w:rsidR="00342BA4" w:rsidRPr="00A54750">
        <w:rPr>
          <w:rFonts w:ascii="Times New Roman" w:eastAsia="SimSun" w:hAnsi="Times New Roman" w:cs="Times New Roman" w:hint="eastAsia"/>
          <w:color w:val="000000" w:themeColor="text1"/>
          <w:sz w:val="20"/>
          <w:szCs w:val="20"/>
          <w:lang w:val="de-DE" w:eastAsia="zh-CN"/>
        </w:rPr>
        <w:t xml:space="preserve"> </w:t>
      </w:r>
      <w:proofErr w:type="spellStart"/>
      <w:r w:rsidR="00342BA4" w:rsidRPr="00342BA4">
        <w:rPr>
          <w:rFonts w:ascii="Times New Roman" w:eastAsia="SimSun" w:hAnsi="Times New Roman" w:cs="Times New Roman"/>
          <w:color w:val="000000" w:themeColor="text1"/>
          <w:sz w:val="20"/>
          <w:szCs w:val="20"/>
          <w:lang w:val="de-DE" w:eastAsia="zh-CN"/>
        </w:rPr>
        <w:t>Assistant</w:t>
      </w:r>
      <w:proofErr w:type="spellEnd"/>
      <w:r w:rsidR="00342BA4" w:rsidRPr="00342BA4">
        <w:rPr>
          <w:rFonts w:ascii="Times New Roman" w:eastAsia="SimSun" w:hAnsi="Times New Roman" w:cs="Times New Roman"/>
          <w:color w:val="000000" w:themeColor="text1"/>
          <w:sz w:val="20"/>
          <w:szCs w:val="20"/>
          <w:lang w:val="de-DE" w:eastAsia="zh-CN"/>
        </w:rPr>
        <w:t xml:space="preserve"> Professor, Department </w:t>
      </w:r>
      <w:proofErr w:type="spellStart"/>
      <w:r w:rsidR="00342BA4" w:rsidRPr="00342BA4">
        <w:rPr>
          <w:rFonts w:ascii="Times New Roman" w:eastAsia="SimSun" w:hAnsi="Times New Roman" w:cs="Times New Roman"/>
          <w:color w:val="000000" w:themeColor="text1"/>
          <w:sz w:val="20"/>
          <w:szCs w:val="20"/>
          <w:lang w:val="de-DE" w:eastAsia="zh-CN"/>
        </w:rPr>
        <w:t>of</w:t>
      </w:r>
      <w:proofErr w:type="spellEnd"/>
      <w:r w:rsidR="00342BA4" w:rsidRPr="00342BA4">
        <w:rPr>
          <w:rFonts w:ascii="Times New Roman" w:eastAsia="SimSun" w:hAnsi="Times New Roman" w:cs="Times New Roman"/>
          <w:color w:val="000000" w:themeColor="text1"/>
          <w:sz w:val="20"/>
          <w:szCs w:val="20"/>
          <w:lang w:val="de-DE" w:eastAsia="zh-CN"/>
        </w:rPr>
        <w:t xml:space="preserve"> </w:t>
      </w:r>
      <w:proofErr w:type="spellStart"/>
      <w:r w:rsidR="00342BA4" w:rsidRPr="00342BA4">
        <w:rPr>
          <w:rFonts w:ascii="Times New Roman" w:eastAsia="SimSun" w:hAnsi="Times New Roman" w:cs="Times New Roman"/>
          <w:color w:val="000000" w:themeColor="text1"/>
          <w:sz w:val="20"/>
          <w:szCs w:val="20"/>
          <w:lang w:val="de-DE" w:eastAsia="zh-CN"/>
        </w:rPr>
        <w:t>Tourism</w:t>
      </w:r>
      <w:proofErr w:type="spellEnd"/>
      <w:r w:rsidR="00342BA4" w:rsidRPr="00342BA4">
        <w:rPr>
          <w:rFonts w:ascii="Times New Roman" w:eastAsia="SimSun" w:hAnsi="Times New Roman" w:cs="Times New Roman"/>
          <w:color w:val="000000" w:themeColor="text1"/>
          <w:sz w:val="20"/>
          <w:szCs w:val="20"/>
          <w:lang w:val="de-DE" w:eastAsia="zh-CN"/>
        </w:rPr>
        <w:t xml:space="preserve"> Management University </w:t>
      </w:r>
      <w:proofErr w:type="spellStart"/>
      <w:r w:rsidR="00342BA4" w:rsidRPr="00342BA4">
        <w:rPr>
          <w:rFonts w:ascii="Times New Roman" w:eastAsia="SimSun" w:hAnsi="Times New Roman" w:cs="Times New Roman"/>
          <w:color w:val="000000" w:themeColor="text1"/>
          <w:sz w:val="20"/>
          <w:szCs w:val="20"/>
          <w:lang w:val="de-DE" w:eastAsia="zh-CN"/>
        </w:rPr>
        <w:t>of</w:t>
      </w:r>
      <w:proofErr w:type="spellEnd"/>
      <w:r w:rsidR="00342BA4" w:rsidRPr="00342BA4">
        <w:rPr>
          <w:rFonts w:ascii="Times New Roman" w:eastAsia="SimSun" w:hAnsi="Times New Roman" w:cs="Times New Roman"/>
          <w:color w:val="000000" w:themeColor="text1"/>
          <w:sz w:val="20"/>
          <w:szCs w:val="20"/>
          <w:lang w:val="de-DE" w:eastAsia="zh-CN"/>
        </w:rPr>
        <w:t xml:space="preserve"> Patras, Consultant Professor </w:t>
      </w:r>
      <w:proofErr w:type="spellStart"/>
      <w:r w:rsidR="00342BA4" w:rsidRPr="00342BA4">
        <w:rPr>
          <w:rFonts w:ascii="Times New Roman" w:eastAsia="SimSun" w:hAnsi="Times New Roman" w:cs="Times New Roman"/>
          <w:color w:val="000000" w:themeColor="text1"/>
          <w:sz w:val="20"/>
          <w:szCs w:val="20"/>
          <w:lang w:val="de-DE" w:eastAsia="zh-CN"/>
        </w:rPr>
        <w:t>Hellenic</w:t>
      </w:r>
      <w:proofErr w:type="spellEnd"/>
      <w:r w:rsidR="00342BA4" w:rsidRPr="00342BA4">
        <w:rPr>
          <w:rFonts w:ascii="Times New Roman" w:eastAsia="SimSun" w:hAnsi="Times New Roman" w:cs="Times New Roman"/>
          <w:color w:val="000000" w:themeColor="text1"/>
          <w:sz w:val="20"/>
          <w:szCs w:val="20"/>
          <w:lang w:val="de-DE" w:eastAsia="zh-CN"/>
        </w:rPr>
        <w:t xml:space="preserve"> Open University</w:t>
      </w:r>
      <w:r w:rsidR="00342BA4">
        <w:rPr>
          <w:rFonts w:ascii="Times New Roman" w:eastAsia="SimSun" w:hAnsi="Times New Roman" w:cs="Times New Roman"/>
          <w:color w:val="000000" w:themeColor="text1"/>
          <w:sz w:val="20"/>
          <w:szCs w:val="20"/>
          <w:lang w:val="de-DE" w:eastAsia="zh-CN"/>
        </w:rPr>
        <w:t xml:space="preserve">. E-Mail: </w:t>
      </w:r>
      <w:r w:rsidR="00342BA4" w:rsidRPr="00342BA4">
        <w:rPr>
          <w:rFonts w:ascii="Times New Roman" w:eastAsia="SimSun" w:hAnsi="Times New Roman" w:cs="Times New Roman"/>
          <w:color w:val="000000" w:themeColor="text1"/>
          <w:sz w:val="20"/>
          <w:szCs w:val="20"/>
          <w:lang w:val="de-DE" w:eastAsia="zh-CN"/>
        </w:rPr>
        <w:t>pvathi@upatras.gr</w:t>
      </w:r>
    </w:p>
    <w:p w14:paraId="55C41B00" w14:textId="77777777" w:rsidR="00F77565" w:rsidRDefault="00F77565" w:rsidP="007F3997">
      <w:pPr>
        <w:pStyle w:val="BodyTextIndent3"/>
        <w:spacing w:line="240" w:lineRule="auto"/>
        <w:ind w:left="0"/>
        <w:contextualSpacing/>
        <w:jc w:val="both"/>
        <w:rPr>
          <w:rFonts w:eastAsia="Times New Roman" w:cs="Times New Roman"/>
          <w:b/>
          <w:bCs/>
          <w:color w:val="000000" w:themeColor="text1"/>
          <w:sz w:val="20"/>
          <w:szCs w:val="20"/>
        </w:rPr>
      </w:pPr>
    </w:p>
    <w:p w14:paraId="392E0B81" w14:textId="1604EB50" w:rsidR="007F3997" w:rsidRDefault="00694026" w:rsidP="007F3997">
      <w:pPr>
        <w:pStyle w:val="BodyTextIndent3"/>
        <w:spacing w:line="240" w:lineRule="auto"/>
        <w:ind w:left="0"/>
        <w:contextualSpacing/>
        <w:jc w:val="both"/>
        <w:rPr>
          <w:rFonts w:eastAsia="Times New Roman" w:cs="Times New Roman"/>
          <w:b/>
          <w:bCs/>
          <w:color w:val="000000" w:themeColor="text1"/>
          <w:sz w:val="20"/>
          <w:szCs w:val="20"/>
        </w:rPr>
      </w:pPr>
      <w:r w:rsidRPr="0033750A">
        <w:rPr>
          <w:rFonts w:eastAsia="Times New Roman" w:cs="Times New Roman"/>
          <w:b/>
          <w:bCs/>
          <w:color w:val="000000" w:themeColor="text1"/>
          <w:sz w:val="20"/>
          <w:szCs w:val="20"/>
        </w:rPr>
        <w:t>Abstract</w:t>
      </w:r>
      <w:r w:rsidR="009308B0" w:rsidRPr="0033750A">
        <w:rPr>
          <w:rFonts w:eastAsia="Times New Roman" w:cs="Times New Roman"/>
          <w:b/>
          <w:bCs/>
          <w:color w:val="000000" w:themeColor="text1"/>
          <w:sz w:val="20"/>
          <w:szCs w:val="20"/>
        </w:rPr>
        <w:t xml:space="preserve"> </w:t>
      </w:r>
    </w:p>
    <w:p w14:paraId="24A42270" w14:textId="0379DBC4" w:rsidR="00A20E85" w:rsidRDefault="008754B7" w:rsidP="007F3997">
      <w:pPr>
        <w:pStyle w:val="BodyTextIndent3"/>
        <w:spacing w:line="240" w:lineRule="auto"/>
        <w:ind w:left="0"/>
        <w:contextualSpacing/>
        <w:jc w:val="both"/>
        <w:rPr>
          <w:rFonts w:eastAsia="Times New Roman" w:cs="Times New Roman"/>
          <w:color w:val="000000" w:themeColor="text1"/>
          <w:sz w:val="20"/>
          <w:szCs w:val="20"/>
        </w:rPr>
      </w:pPr>
      <w:r w:rsidRPr="008754B7">
        <w:rPr>
          <w:rFonts w:eastAsia="Times New Roman" w:cs="Times New Roman"/>
          <w:color w:val="000000" w:themeColor="text1"/>
          <w:sz w:val="20"/>
          <w:szCs w:val="20"/>
        </w:rPr>
        <w:t xml:space="preserve">The purpose of this paper is to investigate the views of primary school teachers regarding the evaluation of their educational work. The main goal was to examine Primary school </w:t>
      </w:r>
      <w:r w:rsidR="00AF268E">
        <w:rPr>
          <w:rFonts w:eastAsia="Times New Roman" w:cs="Times New Roman"/>
          <w:color w:val="000000" w:themeColor="text1"/>
          <w:sz w:val="20"/>
          <w:szCs w:val="20"/>
        </w:rPr>
        <w:t>teachers'</w:t>
      </w:r>
      <w:r w:rsidRPr="008754B7">
        <w:rPr>
          <w:rFonts w:eastAsia="Times New Roman" w:cs="Times New Roman"/>
          <w:color w:val="000000" w:themeColor="text1"/>
          <w:sz w:val="20"/>
          <w:szCs w:val="20"/>
        </w:rPr>
        <w:t xml:space="preserve"> professional and training needs both for their development and improving quality </w:t>
      </w:r>
      <w:r w:rsidR="00AF268E">
        <w:rPr>
          <w:rFonts w:eastAsia="Times New Roman" w:cs="Times New Roman"/>
          <w:color w:val="000000" w:themeColor="text1"/>
          <w:sz w:val="20"/>
          <w:szCs w:val="20"/>
        </w:rPr>
        <w:t>of</w:t>
      </w:r>
      <w:r w:rsidRPr="008754B7">
        <w:rPr>
          <w:rFonts w:eastAsia="Times New Roman" w:cs="Times New Roman"/>
          <w:color w:val="000000" w:themeColor="text1"/>
          <w:sz w:val="20"/>
          <w:szCs w:val="20"/>
        </w:rPr>
        <w:t xml:space="preserve"> education. This is a comparative study exploring the views of teachers working in primary schools in Greece and Austria. To explore the above objectives, we examined the existing evaluation system in these two countries, the forms and criteria of teachers’ evaluation and the impact of training programs on teachers’ preparation. To conduct the research a qualitative approach was embraced. The research was carried out using semi-structured interviews with a sample of 10 teachers who were working in Primary education in Greece and Austria. The primary findings of this research revealed the significant influence of teachers’ evaluation on their professional development both in Greece and Austria. Few teachers in our sample in Greece were against the use of evaluation for teachers' professional growth. Moreover, and according to the results of our study, the participation in training programs plays a pivotal role in enhancing and expanding the knowledge base of teachers both in Greece and Austria. The results showed the importance of training programs related to ICT, the usage of innovative and inclusive teaching methods as well as classroom management as some necessary actions for the effective use of evaluation targeting at the professional development of teachers.   </w:t>
      </w:r>
    </w:p>
    <w:p w14:paraId="11AEEBCC" w14:textId="77777777" w:rsidR="008754B7" w:rsidRDefault="008754B7" w:rsidP="00FF67B8">
      <w:pPr>
        <w:pStyle w:val="BodyTextIndent3"/>
        <w:spacing w:line="240" w:lineRule="auto"/>
        <w:ind w:left="0"/>
        <w:contextualSpacing/>
        <w:jc w:val="both"/>
        <w:rPr>
          <w:rFonts w:eastAsia="Times New Roman" w:cs="Times New Roman"/>
          <w:b/>
          <w:bCs/>
          <w:color w:val="000000" w:themeColor="text1"/>
          <w:sz w:val="20"/>
          <w:szCs w:val="20"/>
        </w:rPr>
      </w:pPr>
    </w:p>
    <w:p w14:paraId="37ABC86B" w14:textId="5AC89928" w:rsidR="008754B7" w:rsidRDefault="00694026" w:rsidP="008754B7">
      <w:pPr>
        <w:pStyle w:val="BodyTextIndent3"/>
        <w:spacing w:line="240" w:lineRule="auto"/>
        <w:ind w:left="0"/>
        <w:contextualSpacing/>
        <w:jc w:val="both"/>
        <w:rPr>
          <w:rFonts w:eastAsia="Times New Roman" w:cs="Times New Roman"/>
          <w:color w:val="000000" w:themeColor="text1"/>
          <w:sz w:val="20"/>
          <w:szCs w:val="20"/>
        </w:rPr>
      </w:pPr>
      <w:r w:rsidRPr="0033750A">
        <w:rPr>
          <w:rFonts w:eastAsia="Times New Roman" w:cs="Times New Roman"/>
          <w:b/>
          <w:bCs/>
          <w:color w:val="000000" w:themeColor="text1"/>
          <w:sz w:val="20"/>
          <w:szCs w:val="20"/>
        </w:rPr>
        <w:t xml:space="preserve">Keywords: </w:t>
      </w:r>
      <w:bookmarkEnd w:id="0"/>
      <w:bookmarkEnd w:id="1"/>
      <w:r w:rsidR="008754B7" w:rsidRPr="008754B7">
        <w:rPr>
          <w:rFonts w:eastAsia="Times New Roman" w:cs="Times New Roman"/>
          <w:color w:val="000000" w:themeColor="text1"/>
          <w:sz w:val="20"/>
          <w:szCs w:val="20"/>
        </w:rPr>
        <w:t xml:space="preserve">Educational Evaluation, Quality </w:t>
      </w:r>
      <w:r w:rsidR="008754B7">
        <w:rPr>
          <w:rFonts w:eastAsia="Times New Roman" w:cs="Times New Roman"/>
          <w:color w:val="000000" w:themeColor="text1"/>
          <w:sz w:val="20"/>
          <w:szCs w:val="20"/>
        </w:rPr>
        <w:t>i</w:t>
      </w:r>
      <w:r w:rsidR="008754B7" w:rsidRPr="008754B7">
        <w:rPr>
          <w:rFonts w:eastAsia="Times New Roman" w:cs="Times New Roman"/>
          <w:color w:val="000000" w:themeColor="text1"/>
          <w:sz w:val="20"/>
          <w:szCs w:val="20"/>
        </w:rPr>
        <w:t xml:space="preserve">n Education, In-Service Training Programs, The Professional Development </w:t>
      </w:r>
      <w:r w:rsidR="008754B7">
        <w:rPr>
          <w:rFonts w:eastAsia="Times New Roman" w:cs="Times New Roman"/>
          <w:color w:val="000000" w:themeColor="text1"/>
          <w:sz w:val="20"/>
          <w:szCs w:val="20"/>
        </w:rPr>
        <w:t>o</w:t>
      </w:r>
      <w:r w:rsidR="008754B7" w:rsidRPr="008754B7">
        <w:rPr>
          <w:rFonts w:eastAsia="Times New Roman" w:cs="Times New Roman"/>
          <w:color w:val="000000" w:themeColor="text1"/>
          <w:sz w:val="20"/>
          <w:szCs w:val="20"/>
        </w:rPr>
        <w:t>f Teachers</w:t>
      </w:r>
    </w:p>
    <w:p w14:paraId="4D37B1ED" w14:textId="77777777" w:rsidR="00B10772" w:rsidRPr="00B10772" w:rsidRDefault="00B10772" w:rsidP="00B10772">
      <w:pPr>
        <w:pStyle w:val="BodyTextIndent3"/>
        <w:spacing w:line="276" w:lineRule="auto"/>
        <w:ind w:left="0"/>
        <w:contextualSpacing/>
        <w:jc w:val="both"/>
        <w:rPr>
          <w:rFonts w:eastAsia="Times New Roman" w:cs="Times New Roman"/>
          <w:color w:val="000000" w:themeColor="text1"/>
          <w:sz w:val="20"/>
          <w:szCs w:val="20"/>
        </w:rPr>
      </w:pPr>
    </w:p>
    <w:p w14:paraId="0B769D21" w14:textId="06552EBE" w:rsidR="00B10772" w:rsidRPr="00B10772" w:rsidRDefault="00B10772" w:rsidP="00B10772">
      <w:pPr>
        <w:pStyle w:val="NormalWeb"/>
        <w:spacing w:line="276" w:lineRule="auto"/>
        <w:contextualSpacing/>
        <w:jc w:val="both"/>
        <w:rPr>
          <w:b/>
          <w:bCs/>
          <w:sz w:val="20"/>
          <w:szCs w:val="20"/>
          <w:lang w:val="en-US"/>
        </w:rPr>
      </w:pPr>
      <w:r>
        <w:rPr>
          <w:b/>
          <w:bCs/>
          <w:sz w:val="20"/>
          <w:szCs w:val="20"/>
          <w:lang w:val="en-US"/>
        </w:rPr>
        <w:t xml:space="preserve">1. </w:t>
      </w:r>
      <w:r w:rsidRPr="00B10772">
        <w:rPr>
          <w:b/>
          <w:bCs/>
          <w:sz w:val="20"/>
          <w:szCs w:val="20"/>
          <w:lang w:val="en-US"/>
        </w:rPr>
        <w:t>Introduction</w:t>
      </w:r>
    </w:p>
    <w:p w14:paraId="6D71564E" w14:textId="77777777" w:rsidR="00B10772" w:rsidRDefault="00B10772" w:rsidP="00B10772">
      <w:pPr>
        <w:pStyle w:val="NormalWeb"/>
        <w:spacing w:line="276" w:lineRule="auto"/>
        <w:contextualSpacing/>
        <w:jc w:val="both"/>
        <w:rPr>
          <w:sz w:val="20"/>
          <w:szCs w:val="20"/>
          <w:lang w:val="en-US"/>
        </w:rPr>
      </w:pPr>
    </w:p>
    <w:p w14:paraId="6076C1DE" w14:textId="4F1B3A83" w:rsid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In general evaluation and the criteria according to which teachers are evaluated it is the way according to which the educational system is assessed through time. According to this procedure and via the evaluation of teachers’ professional work, an attempt is made to improve the quality of education. To be more precise, it has been noticed the conversion from summative or final evaluation to formative evaluation and the appraisal of teachers has been subordinated to their professional development. To date and according to the studies that have been conducted on an international level, the importance of evaluation has been examined on institutional manners and according to its necessity. Evaluation monitors the progress according to the achievements and the desired goals and objectives that have been set </w:t>
      </w:r>
      <w:r w:rsidR="00AF268E">
        <w:rPr>
          <w:sz w:val="20"/>
          <w:szCs w:val="20"/>
          <w:lang w:val="en-US"/>
        </w:rPr>
        <w:t>by</w:t>
      </w:r>
      <w:r w:rsidRPr="00B10772">
        <w:rPr>
          <w:sz w:val="20"/>
          <w:szCs w:val="20"/>
          <w:lang w:val="en-US"/>
        </w:rPr>
        <w:t xml:space="preserve"> the school unit. Moreover, assessment is a process that has been centered according to all the improvements whether we are talking about the quality of education or the effective faction of schools. Briefly </w:t>
      </w:r>
      <w:r w:rsidRPr="00B10772">
        <w:rPr>
          <w:sz w:val="20"/>
          <w:szCs w:val="20"/>
          <w:lang w:val="en-US"/>
        </w:rPr>
        <w:lastRenderedPageBreak/>
        <w:t>evaluation policy makers and researchers emphasize on school evaluation since it focuses on the quality control of the provided education, the quality assurance and the development of both teachers and students through the exploitation of evaluation practices. Therefore, evaluation has been presented as an important process with multiple purposes. The most significant are related to administrative and pedagogical improvements. Evaluation is, therefore, linked to improvements related to the quality of education provided by the assessment of all aspects of schools and its impact on the development of the educational system in total (</w:t>
      </w:r>
      <w:proofErr w:type="spellStart"/>
      <w:r w:rsidRPr="00B10772">
        <w:rPr>
          <w:sz w:val="20"/>
          <w:szCs w:val="20"/>
          <w:lang w:val="en-US"/>
        </w:rPr>
        <w:t>Shamsa</w:t>
      </w:r>
      <w:proofErr w:type="spellEnd"/>
      <w:r w:rsidRPr="00B10772">
        <w:rPr>
          <w:sz w:val="20"/>
          <w:szCs w:val="20"/>
          <w:lang w:val="en-US"/>
        </w:rPr>
        <w:t xml:space="preserve"> et al., 2018). </w:t>
      </w:r>
    </w:p>
    <w:p w14:paraId="3C1A6EE8" w14:textId="77777777" w:rsidR="00B10772" w:rsidRPr="00B10772" w:rsidRDefault="00B10772" w:rsidP="00B10772">
      <w:pPr>
        <w:pStyle w:val="NormalWeb"/>
        <w:spacing w:line="276" w:lineRule="auto"/>
        <w:contextualSpacing/>
        <w:jc w:val="both"/>
        <w:rPr>
          <w:sz w:val="20"/>
          <w:szCs w:val="20"/>
          <w:lang w:val="en-US"/>
        </w:rPr>
      </w:pPr>
    </w:p>
    <w:p w14:paraId="46F85B68" w14:textId="0B32A0F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In similar terms, </w:t>
      </w:r>
      <w:r w:rsidR="00AF268E">
        <w:rPr>
          <w:sz w:val="20"/>
          <w:szCs w:val="20"/>
          <w:lang w:val="en-US"/>
        </w:rPr>
        <w:t>in-service</w:t>
      </w:r>
      <w:r w:rsidRPr="00B10772">
        <w:rPr>
          <w:sz w:val="20"/>
          <w:szCs w:val="20"/>
          <w:lang w:val="en-US"/>
        </w:rPr>
        <w:t xml:space="preserve"> training programs are integrated </w:t>
      </w:r>
      <w:r w:rsidR="00AF268E">
        <w:rPr>
          <w:sz w:val="20"/>
          <w:szCs w:val="20"/>
          <w:lang w:val="en-US"/>
        </w:rPr>
        <w:t>into</w:t>
      </w:r>
      <w:r w:rsidRPr="00B10772">
        <w:rPr>
          <w:sz w:val="20"/>
          <w:szCs w:val="20"/>
          <w:lang w:val="en-US"/>
        </w:rPr>
        <w:t xml:space="preserve"> lifelong education and professional development that aim to meet the educational needs of teachers. To put it in another way, in-service training programs called to fill the gaps of the initial university education and reorganize the acquired knowledge (</w:t>
      </w:r>
      <w:proofErr w:type="spellStart"/>
      <w:r w:rsidRPr="00B10772">
        <w:rPr>
          <w:sz w:val="20"/>
          <w:szCs w:val="20"/>
          <w:lang w:val="en-US"/>
        </w:rPr>
        <w:t>Sakkoulis</w:t>
      </w:r>
      <w:proofErr w:type="spellEnd"/>
      <w:r w:rsidRPr="00B10772">
        <w:rPr>
          <w:sz w:val="20"/>
          <w:szCs w:val="20"/>
          <w:lang w:val="en-US"/>
        </w:rPr>
        <w:t xml:space="preserve"> et al., 2017). </w:t>
      </w:r>
    </w:p>
    <w:p w14:paraId="40D784FD"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In this paper, we briefly provide information related to the research study, the necessity of the study and information about previous studies. The paper is followed by the setting of the research questions and the methodology that we adopted, the presentation and analysis of data and the discussion of the results.    </w:t>
      </w:r>
    </w:p>
    <w:p w14:paraId="4856EAAB" w14:textId="77777777" w:rsidR="00B10772" w:rsidRDefault="00B10772" w:rsidP="00B10772">
      <w:pPr>
        <w:pStyle w:val="NormalWeb"/>
        <w:spacing w:line="276" w:lineRule="auto"/>
        <w:contextualSpacing/>
        <w:jc w:val="both"/>
        <w:rPr>
          <w:b/>
          <w:bCs/>
          <w:sz w:val="20"/>
          <w:szCs w:val="20"/>
          <w:lang w:val="en-US"/>
        </w:rPr>
      </w:pPr>
    </w:p>
    <w:p w14:paraId="2715C071" w14:textId="452FF49C" w:rsidR="00B10772" w:rsidRPr="00B10772" w:rsidRDefault="00B10772" w:rsidP="00B10772">
      <w:pPr>
        <w:pStyle w:val="NormalWeb"/>
        <w:spacing w:line="276" w:lineRule="auto"/>
        <w:contextualSpacing/>
        <w:jc w:val="both"/>
        <w:rPr>
          <w:b/>
          <w:bCs/>
          <w:sz w:val="20"/>
          <w:szCs w:val="20"/>
          <w:lang w:val="en-US"/>
        </w:rPr>
      </w:pPr>
      <w:r>
        <w:rPr>
          <w:b/>
          <w:bCs/>
          <w:sz w:val="20"/>
          <w:szCs w:val="20"/>
          <w:lang w:val="en-US"/>
        </w:rPr>
        <w:t xml:space="preserve">2. </w:t>
      </w:r>
      <w:r w:rsidRPr="00B10772">
        <w:rPr>
          <w:b/>
          <w:bCs/>
          <w:sz w:val="20"/>
          <w:szCs w:val="20"/>
          <w:lang w:val="en-US"/>
        </w:rPr>
        <w:t xml:space="preserve">Theoretical Framework </w:t>
      </w:r>
    </w:p>
    <w:p w14:paraId="3B8BB941" w14:textId="77777777" w:rsidR="00B10772" w:rsidRDefault="00B10772" w:rsidP="00B10772">
      <w:pPr>
        <w:pStyle w:val="NormalWeb"/>
        <w:spacing w:line="276" w:lineRule="auto"/>
        <w:contextualSpacing/>
        <w:jc w:val="both"/>
        <w:rPr>
          <w:sz w:val="20"/>
          <w:szCs w:val="20"/>
          <w:lang w:val="en-US"/>
        </w:rPr>
      </w:pPr>
    </w:p>
    <w:p w14:paraId="0884836C" w14:textId="6775E633"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The conduct of this research is considered important since it has been found from our analysis that most of the studies in Greece and Austria focus on the professional development of teachers through training and not through evaluation. To put it another way, the already </w:t>
      </w:r>
      <w:r w:rsidR="00AF268E">
        <w:rPr>
          <w:sz w:val="20"/>
          <w:szCs w:val="20"/>
          <w:lang w:val="en-US"/>
        </w:rPr>
        <w:t>existing</w:t>
      </w:r>
      <w:r w:rsidRPr="00B10772">
        <w:rPr>
          <w:sz w:val="20"/>
          <w:szCs w:val="20"/>
          <w:lang w:val="en-US"/>
        </w:rPr>
        <w:t xml:space="preserve"> studies focus on the in-service training programs for the professional growth of teachers and not the knowledge and feedback that teachers can receive from the evaluation process. Therefore, the significance of this study arises from the absence of comparable research that investigates the impact of evaluation on teachers’ professional development.</w:t>
      </w:r>
    </w:p>
    <w:p w14:paraId="5426EB28" w14:textId="77777777" w:rsidR="00B10772" w:rsidRDefault="00B10772" w:rsidP="00B10772">
      <w:pPr>
        <w:pStyle w:val="NormalWeb"/>
        <w:spacing w:line="276" w:lineRule="auto"/>
        <w:contextualSpacing/>
        <w:jc w:val="both"/>
        <w:rPr>
          <w:sz w:val="20"/>
          <w:szCs w:val="20"/>
          <w:lang w:val="en-US"/>
        </w:rPr>
      </w:pPr>
    </w:p>
    <w:p w14:paraId="5EB28DF0" w14:textId="6196CAA8"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Previous studies underscore the critical role of teachers, with their evaluation being a key process in determining the extent to which they acquire the knowledge and skills essential for the effective execution of their professional duties (</w:t>
      </w:r>
      <w:proofErr w:type="spellStart"/>
      <w:r w:rsidRPr="00B10772">
        <w:rPr>
          <w:sz w:val="20"/>
          <w:szCs w:val="20"/>
          <w:lang w:val="en-US"/>
        </w:rPr>
        <w:t>Kassotakis</w:t>
      </w:r>
      <w:proofErr w:type="spellEnd"/>
      <w:r w:rsidRPr="00B10772">
        <w:rPr>
          <w:sz w:val="20"/>
          <w:szCs w:val="20"/>
          <w:lang w:val="en-US"/>
        </w:rPr>
        <w:t xml:space="preserve">, 2019; </w:t>
      </w:r>
      <w:proofErr w:type="spellStart"/>
      <w:r w:rsidRPr="00B10772">
        <w:rPr>
          <w:sz w:val="20"/>
          <w:szCs w:val="20"/>
          <w:lang w:val="en-US"/>
        </w:rPr>
        <w:t>Kapsalis</w:t>
      </w:r>
      <w:proofErr w:type="spellEnd"/>
      <w:r w:rsidRPr="00B10772">
        <w:rPr>
          <w:sz w:val="20"/>
          <w:szCs w:val="20"/>
          <w:lang w:val="en-US"/>
        </w:rPr>
        <w:t xml:space="preserve"> &amp; </w:t>
      </w:r>
      <w:proofErr w:type="spellStart"/>
      <w:r w:rsidRPr="00B10772">
        <w:rPr>
          <w:sz w:val="20"/>
          <w:szCs w:val="20"/>
          <w:lang w:val="en-US"/>
        </w:rPr>
        <w:t>Rambidis</w:t>
      </w:r>
      <w:proofErr w:type="spellEnd"/>
      <w:r w:rsidRPr="00B10772">
        <w:rPr>
          <w:sz w:val="20"/>
          <w:szCs w:val="20"/>
          <w:lang w:val="en-US"/>
        </w:rPr>
        <w:t xml:space="preserve">, 2006; </w:t>
      </w:r>
      <w:proofErr w:type="spellStart"/>
      <w:r w:rsidRPr="00B10772">
        <w:rPr>
          <w:sz w:val="20"/>
          <w:szCs w:val="20"/>
          <w:lang w:val="en-US"/>
        </w:rPr>
        <w:t>Apostolopoulos</w:t>
      </w:r>
      <w:proofErr w:type="spellEnd"/>
      <w:r w:rsidRPr="00B10772">
        <w:rPr>
          <w:sz w:val="20"/>
          <w:szCs w:val="20"/>
          <w:lang w:val="en-US"/>
        </w:rPr>
        <w:t xml:space="preserve">, 2014). Specifically, the evaluation of a </w:t>
      </w:r>
      <w:r w:rsidR="00AF268E">
        <w:rPr>
          <w:sz w:val="20"/>
          <w:szCs w:val="20"/>
          <w:lang w:val="en-US"/>
        </w:rPr>
        <w:t>teacher’s</w:t>
      </w:r>
      <w:r w:rsidRPr="00B10772">
        <w:rPr>
          <w:sz w:val="20"/>
          <w:szCs w:val="20"/>
          <w:lang w:val="en-US"/>
        </w:rPr>
        <w:t xml:space="preserve"> work is intrinsically linked to the functioning of the school unit and serves as a mechanism for collecting information about the teachers, their instructional practices, and the overall learning environment. The main purpose is to enhance the quality of education provided and to foster the professional development of teachers, who play a direct role in students’ development (</w:t>
      </w:r>
      <w:proofErr w:type="spellStart"/>
      <w:r w:rsidRPr="00B10772">
        <w:rPr>
          <w:sz w:val="20"/>
          <w:szCs w:val="20"/>
          <w:lang w:val="en-US"/>
        </w:rPr>
        <w:t>Kontoleon</w:t>
      </w:r>
      <w:proofErr w:type="spellEnd"/>
      <w:r w:rsidRPr="00B10772">
        <w:rPr>
          <w:sz w:val="20"/>
          <w:szCs w:val="20"/>
          <w:lang w:val="en-US"/>
        </w:rPr>
        <w:t xml:space="preserve"> &amp; </w:t>
      </w:r>
      <w:proofErr w:type="spellStart"/>
      <w:r w:rsidRPr="00B10772">
        <w:rPr>
          <w:sz w:val="20"/>
          <w:szCs w:val="20"/>
          <w:lang w:val="en-US"/>
        </w:rPr>
        <w:t>Kyriakaki</w:t>
      </w:r>
      <w:proofErr w:type="spellEnd"/>
      <w:r w:rsidRPr="00B10772">
        <w:rPr>
          <w:sz w:val="20"/>
          <w:szCs w:val="20"/>
          <w:lang w:val="en-US"/>
        </w:rPr>
        <w:t xml:space="preserve">, 2023). Furthermore, consistent with the findings of prior studies (Jiang, </w:t>
      </w:r>
      <w:proofErr w:type="spellStart"/>
      <w:r w:rsidRPr="00B10772">
        <w:rPr>
          <w:sz w:val="20"/>
          <w:szCs w:val="20"/>
          <w:lang w:val="en-US"/>
        </w:rPr>
        <w:t>Sporte</w:t>
      </w:r>
      <w:proofErr w:type="spellEnd"/>
      <w:r w:rsidRPr="00B10772">
        <w:rPr>
          <w:sz w:val="20"/>
          <w:szCs w:val="20"/>
          <w:lang w:val="en-US"/>
        </w:rPr>
        <w:t xml:space="preserve"> &amp; </w:t>
      </w:r>
      <w:proofErr w:type="spellStart"/>
      <w:r w:rsidRPr="00B10772">
        <w:rPr>
          <w:sz w:val="20"/>
          <w:szCs w:val="20"/>
          <w:lang w:val="en-US"/>
        </w:rPr>
        <w:t>Luppescu</w:t>
      </w:r>
      <w:proofErr w:type="spellEnd"/>
      <w:r w:rsidRPr="00B10772">
        <w:rPr>
          <w:sz w:val="20"/>
          <w:szCs w:val="20"/>
          <w:lang w:val="en-US"/>
        </w:rPr>
        <w:t xml:space="preserve">, 2015; </w:t>
      </w:r>
      <w:proofErr w:type="spellStart"/>
      <w:r w:rsidRPr="00B10772">
        <w:rPr>
          <w:sz w:val="20"/>
          <w:szCs w:val="20"/>
          <w:lang w:val="en-US"/>
        </w:rPr>
        <w:t>Tuma</w:t>
      </w:r>
      <w:proofErr w:type="spellEnd"/>
      <w:r w:rsidRPr="00B10772">
        <w:rPr>
          <w:sz w:val="20"/>
          <w:szCs w:val="20"/>
          <w:lang w:val="en-US"/>
        </w:rPr>
        <w:t>, Hamilton &amp; Tsai, 2018; Steinberg &amp; Sartain, 2015; Taylor &amp; Tyler, 2012), teachers’ evaluation is closely tied to the feedback process, which is considered particularly valuable for improving instructional practices.</w:t>
      </w:r>
    </w:p>
    <w:p w14:paraId="5F6490F1" w14:textId="77777777" w:rsidR="00B10772" w:rsidRDefault="00B10772" w:rsidP="00B10772">
      <w:pPr>
        <w:pStyle w:val="NormalWeb"/>
        <w:spacing w:line="276" w:lineRule="auto"/>
        <w:contextualSpacing/>
        <w:jc w:val="both"/>
        <w:rPr>
          <w:sz w:val="20"/>
          <w:szCs w:val="20"/>
          <w:lang w:val="en-US"/>
        </w:rPr>
      </w:pPr>
    </w:p>
    <w:p w14:paraId="02FC29E0" w14:textId="741832DF"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Evaluation, both in Greece and Austria, can take two forms depending on the role of the evaluator in each case. Specifically, evaluation is divided into internal and external, with the design of the evaluation procedure forming part of the annual collective planning of a school unit's educational work. This planning involves the setting of educational objectives, and the development of corresponding collective actions aimed at addressing various issues and ultimately improving the quality of educational delivery (Institute of Educational Policy, 2022; Federal Ministry of Education, Science and Research of Austria, 2021).</w:t>
      </w:r>
    </w:p>
    <w:p w14:paraId="5752BC4A" w14:textId="77777777" w:rsidR="00B10772" w:rsidRDefault="00B10772" w:rsidP="00B10772">
      <w:pPr>
        <w:pStyle w:val="NormalWeb"/>
        <w:spacing w:line="276" w:lineRule="auto"/>
        <w:contextualSpacing/>
        <w:jc w:val="both"/>
        <w:rPr>
          <w:sz w:val="20"/>
          <w:szCs w:val="20"/>
          <w:lang w:val="en-US"/>
        </w:rPr>
      </w:pPr>
    </w:p>
    <w:p w14:paraId="1EDF2941" w14:textId="30195806"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However, it is important to emphasize, that in Austria, evaluation falls under a broader framework of quality assurance in education. According to the German term </w:t>
      </w:r>
      <w:proofErr w:type="spellStart"/>
      <w:r w:rsidRPr="00B10772">
        <w:rPr>
          <w:i/>
          <w:iCs/>
          <w:sz w:val="20"/>
          <w:szCs w:val="20"/>
          <w:lang w:val="en-US"/>
        </w:rPr>
        <w:t>Qualitätsmanagementsystems</w:t>
      </w:r>
      <w:proofErr w:type="spellEnd"/>
      <w:r w:rsidRPr="00B10772">
        <w:rPr>
          <w:i/>
          <w:iCs/>
          <w:sz w:val="20"/>
          <w:szCs w:val="20"/>
          <w:lang w:val="en-US"/>
        </w:rPr>
        <w:t xml:space="preserve"> für </w:t>
      </w:r>
      <w:proofErr w:type="spellStart"/>
      <w:r w:rsidRPr="00B10772">
        <w:rPr>
          <w:i/>
          <w:iCs/>
          <w:sz w:val="20"/>
          <w:szCs w:val="20"/>
          <w:lang w:val="en-US"/>
        </w:rPr>
        <w:t>Schulen</w:t>
      </w:r>
      <w:proofErr w:type="spellEnd"/>
      <w:r w:rsidRPr="00B10772">
        <w:rPr>
          <w:sz w:val="20"/>
          <w:szCs w:val="20"/>
          <w:lang w:val="en-US"/>
        </w:rPr>
        <w:t xml:space="preserve"> (QMS), evaluation is a process of information gathering that does not solely focus on teachers but encompasses the entire school unit. The objective of evaluation is to set specific goals for managing the daily functioning of the school and fostering its development to ensure a higher-quality educational system. This is achieved under certain conditions such as the establishment of specific developmental goals by each school unit which are regularly assessed based on data that examines the achievement of these goals. A higher-quality educational system is subsequently distinguished by identifying the needs of teachers to promote their professional development and knowledge acquisition. Within this framework, the development of collaborative relationships and partnerships with internal and external stakeholders is encouraged to facilitate the active exchange of information (Federal Ministry of Education, Science and Research of Austria, 2021). Finally, the criteria used to evaluate teachers in both countries pertain to pedagogical and instructional functions, administrative duties and professional </w:t>
      </w:r>
      <w:r w:rsidRPr="00B10772">
        <w:rPr>
          <w:sz w:val="20"/>
          <w:szCs w:val="20"/>
          <w:lang w:val="en-US"/>
        </w:rPr>
        <w:lastRenderedPageBreak/>
        <w:t>development, which, in the case of Austria, is further supported through the cultivation of relationships with external organizations for the exchange of ideas among educators (Institute of Educational Policy, 2022; Federal Ministry of Education, Science and Research of Austria, 2021).</w:t>
      </w:r>
    </w:p>
    <w:p w14:paraId="1B7F927C" w14:textId="77777777" w:rsidR="00B10772" w:rsidRDefault="00B10772" w:rsidP="00B10772">
      <w:pPr>
        <w:pStyle w:val="NormalWeb"/>
        <w:spacing w:line="276" w:lineRule="auto"/>
        <w:contextualSpacing/>
        <w:jc w:val="both"/>
        <w:rPr>
          <w:b/>
          <w:bCs/>
          <w:sz w:val="20"/>
          <w:szCs w:val="20"/>
          <w:lang w:val="en-US"/>
        </w:rPr>
      </w:pPr>
    </w:p>
    <w:p w14:paraId="723E62E7" w14:textId="46639FB1" w:rsidR="00B10772" w:rsidRPr="00B10772" w:rsidRDefault="00B10772" w:rsidP="00B10772">
      <w:pPr>
        <w:pStyle w:val="NormalWeb"/>
        <w:spacing w:line="276" w:lineRule="auto"/>
        <w:contextualSpacing/>
        <w:jc w:val="both"/>
        <w:rPr>
          <w:b/>
          <w:bCs/>
          <w:sz w:val="20"/>
          <w:szCs w:val="20"/>
          <w:lang w:val="en-US"/>
        </w:rPr>
      </w:pPr>
      <w:r>
        <w:rPr>
          <w:b/>
          <w:bCs/>
          <w:sz w:val="20"/>
          <w:szCs w:val="20"/>
          <w:lang w:val="en-US"/>
        </w:rPr>
        <w:t xml:space="preserve">3. </w:t>
      </w:r>
      <w:r w:rsidRPr="00B10772">
        <w:rPr>
          <w:b/>
          <w:bCs/>
          <w:sz w:val="20"/>
          <w:szCs w:val="20"/>
          <w:lang w:val="en-US"/>
        </w:rPr>
        <w:t>Methodology</w:t>
      </w:r>
    </w:p>
    <w:p w14:paraId="4462D4EB" w14:textId="77777777" w:rsidR="00B10772" w:rsidRDefault="00B10772" w:rsidP="00B10772">
      <w:pPr>
        <w:pStyle w:val="NormalWeb"/>
        <w:spacing w:line="276" w:lineRule="auto"/>
        <w:contextualSpacing/>
        <w:jc w:val="both"/>
        <w:rPr>
          <w:sz w:val="20"/>
          <w:szCs w:val="20"/>
          <w:lang w:val="en-US"/>
        </w:rPr>
      </w:pPr>
    </w:p>
    <w:p w14:paraId="5E6522EA" w14:textId="76F23186"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In this research, a qualitative approach was adopted, utilizing interviews as the primary research tool. The interviews were conducted between December 2023 and January 2024. The research questions explored were as follows:</w:t>
      </w:r>
    </w:p>
    <w:p w14:paraId="68F95388" w14:textId="77777777" w:rsidR="00B10772" w:rsidRPr="00B10772" w:rsidRDefault="00B10772" w:rsidP="00B10772">
      <w:pPr>
        <w:pStyle w:val="NormalWeb"/>
        <w:numPr>
          <w:ilvl w:val="0"/>
          <w:numId w:val="56"/>
        </w:numPr>
        <w:spacing w:line="276" w:lineRule="auto"/>
        <w:contextualSpacing/>
        <w:jc w:val="both"/>
        <w:rPr>
          <w:sz w:val="20"/>
          <w:szCs w:val="20"/>
          <w:lang w:val="en-US"/>
        </w:rPr>
      </w:pPr>
      <w:r w:rsidRPr="00B10772">
        <w:rPr>
          <w:sz w:val="20"/>
          <w:szCs w:val="20"/>
          <w:lang w:val="en-US"/>
        </w:rPr>
        <w:t>What are teachers' perspectives on the institution of evaluation?</w:t>
      </w:r>
    </w:p>
    <w:p w14:paraId="40067128" w14:textId="77777777" w:rsidR="00B10772" w:rsidRPr="00B10772" w:rsidRDefault="00B10772" w:rsidP="00B10772">
      <w:pPr>
        <w:pStyle w:val="NormalWeb"/>
        <w:numPr>
          <w:ilvl w:val="0"/>
          <w:numId w:val="56"/>
        </w:numPr>
        <w:spacing w:line="276" w:lineRule="auto"/>
        <w:contextualSpacing/>
        <w:jc w:val="both"/>
        <w:rPr>
          <w:sz w:val="20"/>
          <w:szCs w:val="20"/>
          <w:lang w:val="en-US"/>
        </w:rPr>
      </w:pPr>
      <w:r w:rsidRPr="00B10772">
        <w:rPr>
          <w:sz w:val="20"/>
          <w:szCs w:val="20"/>
          <w:lang w:val="en-US"/>
        </w:rPr>
        <w:t>Does evaluation contribute to teachers' professional development, and if so, how?</w:t>
      </w:r>
    </w:p>
    <w:p w14:paraId="7444323B" w14:textId="77777777" w:rsidR="00B10772" w:rsidRDefault="00B10772" w:rsidP="00B10772">
      <w:pPr>
        <w:pStyle w:val="NormalWeb"/>
        <w:spacing w:line="276" w:lineRule="auto"/>
        <w:contextualSpacing/>
        <w:jc w:val="both"/>
        <w:rPr>
          <w:sz w:val="20"/>
          <w:szCs w:val="20"/>
          <w:lang w:val="en-US"/>
        </w:rPr>
      </w:pPr>
    </w:p>
    <w:p w14:paraId="522FE2D2" w14:textId="1E8F2326"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The sampling technique employed was purposive sampling. Specifically, the sample consisted of ten active primary school teachers from Austria and Greece. The selection criteria for the teachers included having undergone evaluation in their professional careers. More precisely, the sample was composed of five teachers from Austria and five from Greek primary schools, all of whom had been evaluated, held a master’s degree, and had a minimum of two years of professional experience. The interviews were conducted online via Zoom, scheduled in coordination with the participants, and recorded with their informed consent.</w:t>
      </w:r>
    </w:p>
    <w:p w14:paraId="207F1B72" w14:textId="77777777" w:rsidR="00B10772" w:rsidRDefault="00B10772" w:rsidP="00B10772">
      <w:pPr>
        <w:pStyle w:val="NormalWeb"/>
        <w:spacing w:line="276" w:lineRule="auto"/>
        <w:contextualSpacing/>
        <w:jc w:val="both"/>
        <w:rPr>
          <w:sz w:val="20"/>
          <w:szCs w:val="20"/>
          <w:lang w:val="en-US"/>
        </w:rPr>
      </w:pPr>
    </w:p>
    <w:p w14:paraId="121D8395" w14:textId="774801EF"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For data analysis, qualitative content analysis was employed. The aim of the analysis was to uncover meanings related to the participants’ views and their interactions within their respective educational environments. More specifically, we adopted the qualitative content analysis, which focuses on the characteristics of language as a medium of communication, emphasizing on the content or meaning of the text (McTavish &amp; </w:t>
      </w:r>
      <w:proofErr w:type="spellStart"/>
      <w:r w:rsidRPr="00B10772">
        <w:rPr>
          <w:sz w:val="20"/>
          <w:szCs w:val="20"/>
          <w:lang w:val="en-US"/>
        </w:rPr>
        <w:t>Pirro</w:t>
      </w:r>
      <w:proofErr w:type="spellEnd"/>
      <w:r w:rsidRPr="00B10772">
        <w:rPr>
          <w:sz w:val="20"/>
          <w:szCs w:val="20"/>
          <w:lang w:val="en-US"/>
        </w:rPr>
        <w:t>, 1990). In line with the qualitative nature of this study, we adopted a conceptual categorization approach for analyzing the interviews, guided by our research questions. After transcribing the interviews and converting them into written text, content analysis was applied, and the recording unit upon which the analysis was based was established. In this context, the sentence was chosen as the unit of analysis. Additionally, an inductive approach was employed to construct the conceptual categories, where categories emerged during the examination of the research data, aiming for direct alignment with the research questions (Patton, 2002). Finally, the codes derived from this process led to the formation of the final conceptual categories for our research.</w:t>
      </w:r>
    </w:p>
    <w:p w14:paraId="114DB72F"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The categories we established to present and analyze the data, as well as to address our research questions, are as follows:</w:t>
      </w:r>
    </w:p>
    <w:p w14:paraId="6D79478F" w14:textId="77777777" w:rsidR="00B10772" w:rsidRPr="00B10772" w:rsidRDefault="00B10772" w:rsidP="00B10772">
      <w:pPr>
        <w:pStyle w:val="NormalWeb"/>
        <w:numPr>
          <w:ilvl w:val="0"/>
          <w:numId w:val="57"/>
        </w:numPr>
        <w:spacing w:line="276" w:lineRule="auto"/>
        <w:contextualSpacing/>
        <w:jc w:val="both"/>
        <w:rPr>
          <w:sz w:val="20"/>
          <w:szCs w:val="20"/>
        </w:rPr>
      </w:pPr>
      <w:r w:rsidRPr="00B10772">
        <w:rPr>
          <w:sz w:val="20"/>
          <w:szCs w:val="20"/>
        </w:rPr>
        <w:t>Teachers' views on evaluation.</w:t>
      </w:r>
    </w:p>
    <w:p w14:paraId="60BB2FB5" w14:textId="77777777" w:rsidR="00B10772" w:rsidRPr="00B10772" w:rsidRDefault="00B10772" w:rsidP="00B10772">
      <w:pPr>
        <w:pStyle w:val="NormalWeb"/>
        <w:numPr>
          <w:ilvl w:val="0"/>
          <w:numId w:val="57"/>
        </w:numPr>
        <w:spacing w:line="276" w:lineRule="auto"/>
        <w:contextualSpacing/>
        <w:jc w:val="both"/>
        <w:rPr>
          <w:sz w:val="20"/>
          <w:szCs w:val="20"/>
          <w:lang w:val="en-US"/>
        </w:rPr>
      </w:pPr>
      <w:r w:rsidRPr="00B10772">
        <w:rPr>
          <w:sz w:val="20"/>
          <w:szCs w:val="20"/>
          <w:lang w:val="en-US"/>
        </w:rPr>
        <w:t>The contribution of evaluation to teachers' professional development and the improvement of student learning.</w:t>
      </w:r>
    </w:p>
    <w:p w14:paraId="08222F37" w14:textId="77777777" w:rsidR="00B10772" w:rsidRPr="00B10772" w:rsidRDefault="00B10772" w:rsidP="00B10772">
      <w:pPr>
        <w:pStyle w:val="NormalWeb"/>
        <w:numPr>
          <w:ilvl w:val="0"/>
          <w:numId w:val="57"/>
        </w:numPr>
        <w:spacing w:line="276" w:lineRule="auto"/>
        <w:contextualSpacing/>
        <w:jc w:val="both"/>
        <w:rPr>
          <w:sz w:val="20"/>
          <w:szCs w:val="20"/>
          <w:lang w:val="en-US"/>
        </w:rPr>
      </w:pPr>
      <w:r w:rsidRPr="00B10772">
        <w:rPr>
          <w:sz w:val="20"/>
          <w:szCs w:val="20"/>
          <w:lang w:val="en-US"/>
        </w:rPr>
        <w:t>The role of training in teachers' professional development.</w:t>
      </w:r>
    </w:p>
    <w:p w14:paraId="2279F925" w14:textId="77777777" w:rsidR="00B10772" w:rsidRPr="00B10772" w:rsidRDefault="00B10772" w:rsidP="00B10772">
      <w:pPr>
        <w:pStyle w:val="NormalWeb"/>
        <w:numPr>
          <w:ilvl w:val="0"/>
          <w:numId w:val="57"/>
        </w:numPr>
        <w:spacing w:line="276" w:lineRule="auto"/>
        <w:contextualSpacing/>
        <w:jc w:val="both"/>
        <w:rPr>
          <w:sz w:val="20"/>
          <w:szCs w:val="20"/>
          <w:lang w:val="en-US"/>
        </w:rPr>
      </w:pPr>
      <w:r w:rsidRPr="00B10772">
        <w:rPr>
          <w:sz w:val="20"/>
          <w:szCs w:val="20"/>
          <w:lang w:val="en-US"/>
        </w:rPr>
        <w:t>Proposed methods for enhancing teachers' professional development.</w:t>
      </w:r>
    </w:p>
    <w:p w14:paraId="3C57C1B4" w14:textId="77777777" w:rsidR="00B10772" w:rsidRPr="00B10772" w:rsidRDefault="00B10772" w:rsidP="00B10772">
      <w:pPr>
        <w:pStyle w:val="NormalWeb"/>
        <w:spacing w:line="276" w:lineRule="auto"/>
        <w:ind w:firstLine="360"/>
        <w:contextualSpacing/>
        <w:jc w:val="both"/>
        <w:rPr>
          <w:sz w:val="20"/>
          <w:szCs w:val="20"/>
          <w:lang w:val="en-US"/>
        </w:rPr>
      </w:pPr>
      <w:r w:rsidRPr="00B10772">
        <w:rPr>
          <w:sz w:val="20"/>
          <w:szCs w:val="20"/>
          <w:lang w:val="en-US"/>
        </w:rPr>
        <w:t>Finally, for the presentation and interpretation of the research findings, a comparative analysis was conducted between the data collected regarding the views of teachers in Greece and Austria on the role of evaluation and in-service training in their professional development. The results of the study were also compared with previous studies related to teachers’ evaluation and training, as well as their significance to teachers' professional growth.</w:t>
      </w:r>
    </w:p>
    <w:p w14:paraId="64B0265B" w14:textId="77777777" w:rsidR="00B10772" w:rsidRDefault="00B10772" w:rsidP="00B10772">
      <w:pPr>
        <w:pStyle w:val="NormalWeb"/>
        <w:spacing w:line="276" w:lineRule="auto"/>
        <w:contextualSpacing/>
        <w:jc w:val="both"/>
        <w:rPr>
          <w:b/>
          <w:bCs/>
          <w:sz w:val="20"/>
          <w:szCs w:val="20"/>
          <w:lang w:val="en-US"/>
        </w:rPr>
      </w:pPr>
    </w:p>
    <w:p w14:paraId="0DAEF840" w14:textId="29F85835" w:rsidR="00B10772" w:rsidRPr="00B10772" w:rsidRDefault="00B10772" w:rsidP="00B10772">
      <w:pPr>
        <w:pStyle w:val="NormalWeb"/>
        <w:spacing w:line="276" w:lineRule="auto"/>
        <w:contextualSpacing/>
        <w:jc w:val="both"/>
        <w:rPr>
          <w:b/>
          <w:bCs/>
          <w:sz w:val="20"/>
          <w:szCs w:val="20"/>
          <w:lang w:val="en-US"/>
        </w:rPr>
      </w:pPr>
      <w:r>
        <w:rPr>
          <w:b/>
          <w:bCs/>
          <w:sz w:val="20"/>
          <w:szCs w:val="20"/>
          <w:lang w:val="en-US"/>
        </w:rPr>
        <w:t xml:space="preserve">4. </w:t>
      </w:r>
      <w:r w:rsidRPr="00B10772">
        <w:rPr>
          <w:b/>
          <w:bCs/>
          <w:sz w:val="20"/>
          <w:szCs w:val="20"/>
          <w:lang w:val="en-US"/>
        </w:rPr>
        <w:t>Presentation and Analysis of Data</w:t>
      </w:r>
    </w:p>
    <w:p w14:paraId="5789601A" w14:textId="77777777" w:rsidR="00B10772" w:rsidRDefault="00B10772" w:rsidP="00B10772">
      <w:pPr>
        <w:pStyle w:val="NormalWeb"/>
        <w:spacing w:line="276" w:lineRule="auto"/>
        <w:contextualSpacing/>
        <w:jc w:val="both"/>
        <w:rPr>
          <w:sz w:val="20"/>
          <w:szCs w:val="20"/>
          <w:lang w:val="en-US"/>
        </w:rPr>
      </w:pPr>
    </w:p>
    <w:p w14:paraId="0C766B45" w14:textId="54BC515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The findings of our research indicate that evaluation positively contributes to the professional development of teachers in both countries. The sample teachers expressed their views as follows:</w:t>
      </w:r>
    </w:p>
    <w:p w14:paraId="35FDFC80"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 am in favor of evaluation because I believe it does not harm anyone, but rather contributes to our professional development. Evaluation motivates you to learn new things and keeps you alert." (P1)</w:t>
      </w:r>
      <w:r w:rsidRPr="00B10772">
        <w:rPr>
          <w:rStyle w:val="FootnoteReference"/>
          <w:sz w:val="20"/>
          <w:szCs w:val="20"/>
          <w:lang w:val="en-US"/>
        </w:rPr>
        <w:footnoteReference w:id="1"/>
      </w:r>
    </w:p>
    <w:p w14:paraId="6BCC8A72"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"My view of evaluation is positive. Evaluation helps me improve my teaching methods and adopt new techniques suggested by the school advisor." (P2)</w:t>
      </w:r>
    </w:p>
    <w:p w14:paraId="20E8305A" w14:textId="77777777" w:rsidR="00B10772" w:rsidRDefault="00B10772" w:rsidP="00B10772">
      <w:pPr>
        <w:pStyle w:val="NormalWeb"/>
        <w:spacing w:line="276" w:lineRule="auto"/>
        <w:contextualSpacing/>
        <w:jc w:val="both"/>
        <w:rPr>
          <w:sz w:val="20"/>
          <w:szCs w:val="20"/>
          <w:lang w:val="en-US"/>
        </w:rPr>
      </w:pPr>
      <w:r w:rsidRPr="00B10772">
        <w:rPr>
          <w:sz w:val="20"/>
          <w:szCs w:val="20"/>
          <w:lang w:val="en-US"/>
        </w:rPr>
        <w:lastRenderedPageBreak/>
        <w:t>"I believe teacher evaluation is quite important as it determines the quality of education and offers opportunities for improving student learning. Additionally, through evaluation, teachers acquire practical knowledge, which they might lack due to age…teachers should be evaluated." (L3)</w:t>
      </w:r>
    </w:p>
    <w:p w14:paraId="47AD38EA" w14:textId="77777777" w:rsidR="00B10772" w:rsidRPr="00B10772" w:rsidRDefault="00B10772" w:rsidP="00B10772">
      <w:pPr>
        <w:pStyle w:val="NormalWeb"/>
        <w:spacing w:line="276" w:lineRule="auto"/>
        <w:contextualSpacing/>
        <w:jc w:val="both"/>
        <w:rPr>
          <w:sz w:val="20"/>
          <w:szCs w:val="20"/>
          <w:lang w:val="en-US"/>
        </w:rPr>
      </w:pPr>
    </w:p>
    <w:p w14:paraId="0693A69E"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It is also worth noting that the question regarding teacher evaluation had to be adapted to the existing quality assurance system in Austria. Participants in Austria indicated:</w:t>
      </w:r>
    </w:p>
    <w:p w14:paraId="696BBE88"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"Some teachers feel pressure... but through the quality assurance program, we set the goals each school wants to achieve during the academic year. This system helps schools develop. It was created because the state wants schools to progress with a clear purpose. Furthermore, I would say that the quality assurance system does not exclusively target teacher development but focuses on the school's overall growth, aiming to transform it into a modern organization that meets its students' needs." (K2)</w:t>
      </w:r>
    </w:p>
    <w:p w14:paraId="65795E04"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 believe it’s a way for schools to continuously evolve rather than remain stuck in outdated practices. Schools work toward achieving higher quality goals, which they may not always meet but can always review to assess their progress." (P4)</w:t>
      </w:r>
    </w:p>
    <w:p w14:paraId="093FF54B" w14:textId="77777777" w:rsidR="00B10772" w:rsidRDefault="00B10772" w:rsidP="00B10772">
      <w:pPr>
        <w:pStyle w:val="NormalWeb"/>
        <w:spacing w:line="276" w:lineRule="auto"/>
        <w:contextualSpacing/>
        <w:jc w:val="both"/>
        <w:rPr>
          <w:sz w:val="20"/>
          <w:szCs w:val="20"/>
          <w:lang w:val="en-US"/>
        </w:rPr>
      </w:pPr>
    </w:p>
    <w:p w14:paraId="7C18ADE5" w14:textId="5B6D4013" w:rsid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The responses from both Greek and Austrian teachers reflect a shared recognition of the importance of evaluation and the feedback it provides for their professional development and the evolution of their teaching practices. This finding is consistent with the research by </w:t>
      </w:r>
      <w:proofErr w:type="spellStart"/>
      <w:r w:rsidRPr="00B10772">
        <w:rPr>
          <w:sz w:val="20"/>
          <w:szCs w:val="20"/>
          <w:lang w:val="en-US"/>
        </w:rPr>
        <w:t>Sofou</w:t>
      </w:r>
      <w:proofErr w:type="spellEnd"/>
      <w:r w:rsidRPr="00B10772">
        <w:rPr>
          <w:sz w:val="20"/>
          <w:szCs w:val="20"/>
          <w:lang w:val="en-US"/>
        </w:rPr>
        <w:t xml:space="preserve"> &amp; </w:t>
      </w:r>
      <w:proofErr w:type="spellStart"/>
      <w:r w:rsidRPr="00B10772">
        <w:rPr>
          <w:sz w:val="20"/>
          <w:szCs w:val="20"/>
          <w:lang w:val="en-US"/>
        </w:rPr>
        <w:t>Dieronitou</w:t>
      </w:r>
      <w:proofErr w:type="spellEnd"/>
      <w:r w:rsidRPr="00B10772">
        <w:rPr>
          <w:sz w:val="20"/>
          <w:szCs w:val="20"/>
          <w:lang w:val="en-US"/>
        </w:rPr>
        <w:t xml:space="preserve"> (2015), which highlighted the positive impact of feedback on teachers' preparation. Similarly, </w:t>
      </w:r>
      <w:proofErr w:type="spellStart"/>
      <w:r w:rsidRPr="00B10772">
        <w:rPr>
          <w:sz w:val="20"/>
          <w:szCs w:val="20"/>
          <w:lang w:val="en-US"/>
        </w:rPr>
        <w:t>Kirkilianidou</w:t>
      </w:r>
      <w:proofErr w:type="spellEnd"/>
      <w:r w:rsidRPr="00B10772">
        <w:rPr>
          <w:sz w:val="20"/>
          <w:szCs w:val="20"/>
          <w:lang w:val="en-US"/>
        </w:rPr>
        <w:t xml:space="preserve"> &amp; </w:t>
      </w:r>
      <w:proofErr w:type="spellStart"/>
      <w:r w:rsidRPr="00B10772">
        <w:rPr>
          <w:sz w:val="20"/>
          <w:szCs w:val="20"/>
          <w:lang w:val="en-US"/>
        </w:rPr>
        <w:t>Konstantinou</w:t>
      </w:r>
      <w:proofErr w:type="spellEnd"/>
      <w:r w:rsidRPr="00B10772">
        <w:rPr>
          <w:sz w:val="20"/>
          <w:szCs w:val="20"/>
          <w:lang w:val="en-US"/>
        </w:rPr>
        <w:t xml:space="preserve"> (2016) found that teachers in their study supported evaluation to improve and upgrade the educational system.</w:t>
      </w:r>
    </w:p>
    <w:p w14:paraId="465C7A56" w14:textId="77777777" w:rsidR="00B10772" w:rsidRPr="00B10772" w:rsidRDefault="00B10772" w:rsidP="00B10772">
      <w:pPr>
        <w:pStyle w:val="NormalWeb"/>
        <w:spacing w:line="276" w:lineRule="auto"/>
        <w:contextualSpacing/>
        <w:jc w:val="both"/>
        <w:rPr>
          <w:sz w:val="20"/>
          <w:szCs w:val="20"/>
          <w:lang w:val="en-US"/>
        </w:rPr>
      </w:pPr>
    </w:p>
    <w:p w14:paraId="59D4205A"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In Austria, our findings are corroborated by the research of Wiesner, Schreiner, </w:t>
      </w:r>
      <w:proofErr w:type="spellStart"/>
      <w:r w:rsidRPr="00B10772">
        <w:rPr>
          <w:sz w:val="20"/>
          <w:szCs w:val="20"/>
          <w:lang w:val="en-US"/>
        </w:rPr>
        <w:t>Breit</w:t>
      </w:r>
      <w:proofErr w:type="spellEnd"/>
      <w:r w:rsidRPr="00B10772">
        <w:rPr>
          <w:sz w:val="20"/>
          <w:szCs w:val="20"/>
          <w:lang w:val="en-US"/>
        </w:rPr>
        <w:t xml:space="preserve">, &amp; </w:t>
      </w:r>
      <w:proofErr w:type="spellStart"/>
      <w:r w:rsidRPr="00B10772">
        <w:rPr>
          <w:sz w:val="20"/>
          <w:szCs w:val="20"/>
          <w:lang w:val="en-US"/>
        </w:rPr>
        <w:t>Lücken</w:t>
      </w:r>
      <w:proofErr w:type="spellEnd"/>
      <w:r w:rsidRPr="00B10772">
        <w:rPr>
          <w:sz w:val="20"/>
          <w:szCs w:val="20"/>
          <w:lang w:val="en-US"/>
        </w:rPr>
        <w:t xml:space="preserve"> (2020), which classified evaluation as a process for achieving desired changes in school development. However, this contrasts with the findings of </w:t>
      </w:r>
      <w:proofErr w:type="spellStart"/>
      <w:r w:rsidRPr="00B10772">
        <w:rPr>
          <w:sz w:val="20"/>
          <w:szCs w:val="20"/>
          <w:lang w:val="en-US"/>
        </w:rPr>
        <w:t>Brauckmann</w:t>
      </w:r>
      <w:proofErr w:type="spellEnd"/>
      <w:r w:rsidRPr="00B10772">
        <w:rPr>
          <w:sz w:val="20"/>
          <w:szCs w:val="20"/>
          <w:lang w:val="en-US"/>
        </w:rPr>
        <w:t xml:space="preserve"> &amp; </w:t>
      </w:r>
      <w:proofErr w:type="spellStart"/>
      <w:r w:rsidRPr="00B10772">
        <w:rPr>
          <w:sz w:val="20"/>
          <w:szCs w:val="20"/>
          <w:lang w:val="en-US"/>
        </w:rPr>
        <w:t>Böse</w:t>
      </w:r>
      <w:proofErr w:type="spellEnd"/>
      <w:r w:rsidRPr="00B10772">
        <w:rPr>
          <w:sz w:val="20"/>
          <w:szCs w:val="20"/>
          <w:lang w:val="en-US"/>
        </w:rPr>
        <w:t xml:space="preserve"> (2018), where teachers perceived evaluation as an intrusive measure. Additionally, a limited number of teachers in our study expressed challenges in utilizing the evaluation results, with statements like:</w:t>
      </w:r>
    </w:p>
    <w:p w14:paraId="39EA07C5"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"Feedback from the evaluation may affect teachers. You try to correct the negatives, but we don’t know how to utilize it." (P1)</w:t>
      </w:r>
    </w:p>
    <w:p w14:paraId="6238D9B2"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"I’m not against evaluation, but sometimes it’s difficult to make use of the results…" (P1)</w:t>
      </w:r>
    </w:p>
    <w:p w14:paraId="3A04664B"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Moreover, a group of teachers pointed to the deficiencies within schools in Greece and the conditions under which they are evaluated, expressing concerns such as:</w:t>
      </w:r>
    </w:p>
    <w:p w14:paraId="55D522E9"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 am against the way evaluation is conducted today. I've been teaching for many years, but this is my first time being evaluated… Evaluation makes me anxious, and I’m not sure if the evaluator is the right person for the job. " (P3)</w:t>
      </w:r>
    </w:p>
    <w:p w14:paraId="6CA93269"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"Evaluation is a waste of time. It causes anxiety to have an evaluator in the classroom, and school deficiencies are not considered during the evaluation process." (P5)</w:t>
      </w:r>
    </w:p>
    <w:p w14:paraId="5053683B" w14:textId="77777777" w:rsidR="00B10772" w:rsidRDefault="00B10772" w:rsidP="00B10772">
      <w:pPr>
        <w:pStyle w:val="NormalWeb"/>
        <w:spacing w:line="276" w:lineRule="auto"/>
        <w:contextualSpacing/>
        <w:jc w:val="both"/>
        <w:rPr>
          <w:sz w:val="20"/>
          <w:szCs w:val="20"/>
          <w:lang w:val="en-US"/>
        </w:rPr>
      </w:pPr>
    </w:p>
    <w:p w14:paraId="31FFEA52" w14:textId="64CE1047" w:rsid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These findings align with the research by </w:t>
      </w:r>
      <w:proofErr w:type="spellStart"/>
      <w:r w:rsidRPr="00B10772">
        <w:rPr>
          <w:sz w:val="20"/>
          <w:szCs w:val="20"/>
          <w:lang w:val="en-US"/>
        </w:rPr>
        <w:t>Moutzouri-Manousou</w:t>
      </w:r>
      <w:proofErr w:type="spellEnd"/>
      <w:r w:rsidRPr="00B10772">
        <w:rPr>
          <w:sz w:val="20"/>
          <w:szCs w:val="20"/>
          <w:lang w:val="en-US"/>
        </w:rPr>
        <w:t xml:space="preserve"> &amp; </w:t>
      </w:r>
      <w:proofErr w:type="spellStart"/>
      <w:r w:rsidRPr="00B10772">
        <w:rPr>
          <w:sz w:val="20"/>
          <w:szCs w:val="20"/>
          <w:lang w:val="en-US"/>
        </w:rPr>
        <w:t>Daskalopoulos</w:t>
      </w:r>
      <w:proofErr w:type="spellEnd"/>
      <w:r w:rsidRPr="00B10772">
        <w:rPr>
          <w:sz w:val="20"/>
          <w:szCs w:val="20"/>
          <w:lang w:val="en-US"/>
        </w:rPr>
        <w:t xml:space="preserve"> (2005) and </w:t>
      </w:r>
      <w:proofErr w:type="spellStart"/>
      <w:r w:rsidRPr="00B10772">
        <w:rPr>
          <w:sz w:val="20"/>
          <w:szCs w:val="20"/>
          <w:lang w:val="en-US"/>
        </w:rPr>
        <w:t>Dounavi</w:t>
      </w:r>
      <w:proofErr w:type="spellEnd"/>
      <w:r w:rsidRPr="00B10772">
        <w:rPr>
          <w:sz w:val="20"/>
          <w:szCs w:val="20"/>
          <w:lang w:val="en-US"/>
        </w:rPr>
        <w:t xml:space="preserve"> &amp; </w:t>
      </w:r>
      <w:proofErr w:type="spellStart"/>
      <w:r w:rsidRPr="00B10772">
        <w:rPr>
          <w:sz w:val="20"/>
          <w:szCs w:val="20"/>
          <w:lang w:val="en-US"/>
        </w:rPr>
        <w:t>Zbainos</w:t>
      </w:r>
      <w:proofErr w:type="spellEnd"/>
      <w:r w:rsidRPr="00B10772">
        <w:rPr>
          <w:sz w:val="20"/>
          <w:szCs w:val="20"/>
          <w:lang w:val="en-US"/>
        </w:rPr>
        <w:t xml:space="preserve"> (2020), which revealed that teacher evaluation is often associated with stress and professional insecurity. Negative evaluations are seen as undermining teachers' capabilities. The same studies highlight the impact of inadequate resources on teachers' preparation for instruction.</w:t>
      </w:r>
    </w:p>
    <w:p w14:paraId="690FF241" w14:textId="77777777" w:rsidR="00B10772" w:rsidRPr="00B10772" w:rsidRDefault="00B10772" w:rsidP="00B10772">
      <w:pPr>
        <w:pStyle w:val="NormalWeb"/>
        <w:spacing w:line="276" w:lineRule="auto"/>
        <w:contextualSpacing/>
        <w:jc w:val="both"/>
        <w:rPr>
          <w:sz w:val="20"/>
          <w:szCs w:val="20"/>
          <w:lang w:val="en-US"/>
        </w:rPr>
      </w:pPr>
    </w:p>
    <w:p w14:paraId="41CD0F26"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Regarding the contribution of evaluation to professional development and student learning, most of the teachers in our sample held positive views. Specifically, they mentioned:</w:t>
      </w:r>
    </w:p>
    <w:p w14:paraId="72CB09F5"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"Teacher evaluation by the school advisor allows teachers to learn more about new teaching techniques and better organize their lessons. As a result, teaching improves, and student learning outcomes also improve." (P5)</w:t>
      </w:r>
    </w:p>
    <w:p w14:paraId="7249DE15"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This finding is supported by the studies of </w:t>
      </w:r>
      <w:proofErr w:type="spellStart"/>
      <w:r w:rsidRPr="00B10772">
        <w:rPr>
          <w:sz w:val="20"/>
          <w:szCs w:val="20"/>
          <w:lang w:val="en-US"/>
        </w:rPr>
        <w:t>Schildkamp</w:t>
      </w:r>
      <w:proofErr w:type="spellEnd"/>
      <w:r w:rsidRPr="00B10772">
        <w:rPr>
          <w:sz w:val="20"/>
          <w:szCs w:val="20"/>
          <w:lang w:val="en-US"/>
        </w:rPr>
        <w:t xml:space="preserve">, Visscher, &amp; </w:t>
      </w:r>
      <w:proofErr w:type="spellStart"/>
      <w:r w:rsidRPr="00B10772">
        <w:rPr>
          <w:sz w:val="20"/>
          <w:szCs w:val="20"/>
          <w:lang w:val="en-US"/>
        </w:rPr>
        <w:t>Luyten</w:t>
      </w:r>
      <w:proofErr w:type="spellEnd"/>
      <w:r w:rsidRPr="00B10772">
        <w:rPr>
          <w:sz w:val="20"/>
          <w:szCs w:val="20"/>
          <w:lang w:val="en-US"/>
        </w:rPr>
        <w:t xml:space="preserve"> (2009), Taylor &amp; Tyler (2012), </w:t>
      </w:r>
      <w:proofErr w:type="spellStart"/>
      <w:r w:rsidRPr="00B10772">
        <w:rPr>
          <w:sz w:val="20"/>
          <w:szCs w:val="20"/>
          <w:lang w:val="en-US"/>
        </w:rPr>
        <w:t>Hallinger</w:t>
      </w:r>
      <w:proofErr w:type="spellEnd"/>
      <w:r w:rsidRPr="00B10772">
        <w:rPr>
          <w:sz w:val="20"/>
          <w:szCs w:val="20"/>
          <w:lang w:val="en-US"/>
        </w:rPr>
        <w:t>, Heck, &amp; Murphy (2014), and Steinberg &amp; Sartain (2015), which offer evidence that evaluation can enhance teachers' skills and, in the long run, improve student learning. However, a small group of teachers placed more emphasis on personal development rather than evaluation-driven improvement. One teacher stated:</w:t>
      </w:r>
    </w:p>
    <w:p w14:paraId="16D9C2FE"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"Evaluation has nothing to do with students. The evaluator was in the class for only two hours. I wouldn’t change anything about my teaching just because someone observed me for two hours. Moreover, we are not able to put </w:t>
      </w:r>
      <w:r w:rsidRPr="00B10772">
        <w:rPr>
          <w:sz w:val="20"/>
          <w:szCs w:val="20"/>
          <w:lang w:val="en-US"/>
        </w:rPr>
        <w:lastRenderedPageBreak/>
        <w:t>everything we learn into practice, the feedback we get back. The evaluator doesn’t have more knowledge, just more experience. It would be better to receive a piece advice rather than be evaluated." (P3)</w:t>
      </w:r>
    </w:p>
    <w:p w14:paraId="1EDD85F4" w14:textId="77777777" w:rsidR="00B10772" w:rsidRDefault="00B10772" w:rsidP="00B10772">
      <w:pPr>
        <w:pStyle w:val="NormalWeb"/>
        <w:spacing w:line="276" w:lineRule="auto"/>
        <w:contextualSpacing/>
        <w:jc w:val="both"/>
        <w:rPr>
          <w:sz w:val="20"/>
          <w:szCs w:val="20"/>
          <w:lang w:val="en-US"/>
        </w:rPr>
      </w:pPr>
    </w:p>
    <w:p w14:paraId="3B1A4B63" w14:textId="23CD87C0"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Nevertheless, the research of </w:t>
      </w:r>
      <w:proofErr w:type="spellStart"/>
      <w:r w:rsidRPr="00B10772">
        <w:rPr>
          <w:sz w:val="20"/>
          <w:szCs w:val="20"/>
          <w:lang w:val="en-US"/>
        </w:rPr>
        <w:t>Konstantinou</w:t>
      </w:r>
      <w:proofErr w:type="spellEnd"/>
      <w:r w:rsidRPr="00B10772">
        <w:rPr>
          <w:sz w:val="20"/>
          <w:szCs w:val="20"/>
          <w:lang w:val="en-US"/>
        </w:rPr>
        <w:t xml:space="preserve"> &amp; </w:t>
      </w:r>
      <w:proofErr w:type="spellStart"/>
      <w:r w:rsidRPr="00B10772">
        <w:rPr>
          <w:sz w:val="20"/>
          <w:szCs w:val="20"/>
          <w:lang w:val="en-US"/>
        </w:rPr>
        <w:t>Konstantinou</w:t>
      </w:r>
      <w:proofErr w:type="spellEnd"/>
      <w:r w:rsidRPr="00B10772">
        <w:rPr>
          <w:sz w:val="20"/>
          <w:szCs w:val="20"/>
          <w:lang w:val="en-US"/>
        </w:rPr>
        <w:t xml:space="preserve"> (2017) presents teacher development as a collective activity that can be achieved through evaluation. Similarly, </w:t>
      </w:r>
      <w:proofErr w:type="spellStart"/>
      <w:r w:rsidRPr="00B10772">
        <w:rPr>
          <w:sz w:val="20"/>
          <w:szCs w:val="20"/>
          <w:lang w:val="en-US"/>
        </w:rPr>
        <w:t>Vergidis</w:t>
      </w:r>
      <w:proofErr w:type="spellEnd"/>
      <w:r w:rsidRPr="00B10772">
        <w:rPr>
          <w:sz w:val="20"/>
          <w:szCs w:val="20"/>
          <w:lang w:val="en-US"/>
        </w:rPr>
        <w:t xml:space="preserve"> (2001) emphasizes the interdisciplinary and exploratory nature of evaluation, which not only focuses on individuals but also on educational programs and school units.</w:t>
      </w:r>
    </w:p>
    <w:p w14:paraId="4DF9B3E6" w14:textId="77777777" w:rsidR="00B10772" w:rsidRDefault="00B10772" w:rsidP="00B10772">
      <w:pPr>
        <w:pStyle w:val="NormalWeb"/>
        <w:spacing w:line="276" w:lineRule="auto"/>
        <w:contextualSpacing/>
        <w:jc w:val="both"/>
        <w:rPr>
          <w:sz w:val="20"/>
          <w:szCs w:val="20"/>
          <w:lang w:val="en-US"/>
        </w:rPr>
      </w:pPr>
    </w:p>
    <w:p w14:paraId="7ACAE8E2" w14:textId="336893C5"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Additionally, the role of professional development in teachers' growth was examined. Greek teachers in the sample highlighted dissatisfaction as it concerns the training programs offered, with four out of five indicating that these programs do not meet their actual needs. They emphasized the role of the school principal in selecting training programs that align with the staff's needs. One teacher stated:</w:t>
      </w:r>
    </w:p>
    <w:p w14:paraId="555510B9"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"Professional development is a concern. The programs are inadequate because they are not offered frequently enough in schools. It depends on how often the principal allows teachers to attend training programs. I’m not satisfied. The programs are outdated and irrelevant, ignoring topics like sexual education and digital skills." (P2)</w:t>
      </w:r>
    </w:p>
    <w:p w14:paraId="3B6F7554" w14:textId="68691289" w:rsid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However, one teacher acknowledged the importance of introductory training, citing skills workshops as an example. These findings are consistent with the research of </w:t>
      </w:r>
      <w:proofErr w:type="spellStart"/>
      <w:r w:rsidRPr="00B10772">
        <w:rPr>
          <w:sz w:val="20"/>
          <w:szCs w:val="20"/>
          <w:lang w:val="en-US"/>
        </w:rPr>
        <w:t>Asimaki</w:t>
      </w:r>
      <w:proofErr w:type="spellEnd"/>
      <w:r w:rsidRPr="00B10772">
        <w:rPr>
          <w:sz w:val="20"/>
          <w:szCs w:val="20"/>
          <w:lang w:val="en-US"/>
        </w:rPr>
        <w:t xml:space="preserve">, </w:t>
      </w:r>
      <w:proofErr w:type="spellStart"/>
      <w:r w:rsidRPr="00B10772">
        <w:rPr>
          <w:sz w:val="20"/>
          <w:szCs w:val="20"/>
          <w:lang w:val="en-US"/>
        </w:rPr>
        <w:t>Mylonopoulou</w:t>
      </w:r>
      <w:proofErr w:type="spellEnd"/>
      <w:r w:rsidRPr="00B10772">
        <w:rPr>
          <w:sz w:val="20"/>
          <w:szCs w:val="20"/>
          <w:lang w:val="en-US"/>
        </w:rPr>
        <w:t xml:space="preserve">, &amp; </w:t>
      </w:r>
      <w:proofErr w:type="spellStart"/>
      <w:r w:rsidRPr="00B10772">
        <w:rPr>
          <w:sz w:val="20"/>
          <w:szCs w:val="20"/>
          <w:lang w:val="en-US"/>
        </w:rPr>
        <w:t>Vergidis</w:t>
      </w:r>
      <w:proofErr w:type="spellEnd"/>
      <w:r w:rsidRPr="00B10772">
        <w:rPr>
          <w:sz w:val="20"/>
          <w:szCs w:val="20"/>
          <w:lang w:val="en-US"/>
        </w:rPr>
        <w:t xml:space="preserve"> (2016), who emphasized in the value of initial training for teachers' professional development, while also expressing dissatisfaction </w:t>
      </w:r>
      <w:r w:rsidR="00AF268E">
        <w:rPr>
          <w:sz w:val="20"/>
          <w:szCs w:val="20"/>
          <w:lang w:val="en-US"/>
        </w:rPr>
        <w:t>with</w:t>
      </w:r>
      <w:r w:rsidRPr="00B10772">
        <w:rPr>
          <w:sz w:val="20"/>
          <w:szCs w:val="20"/>
          <w:lang w:val="en-US"/>
        </w:rPr>
        <w:t xml:space="preserve"> the extent </w:t>
      </w:r>
      <w:r w:rsidR="00AF268E">
        <w:rPr>
          <w:sz w:val="20"/>
          <w:szCs w:val="20"/>
          <w:lang w:val="en-US"/>
        </w:rPr>
        <w:t xml:space="preserve">to </w:t>
      </w:r>
      <w:r w:rsidRPr="00B10772">
        <w:rPr>
          <w:sz w:val="20"/>
          <w:szCs w:val="20"/>
          <w:lang w:val="en-US"/>
        </w:rPr>
        <w:t>which their needs were met. Our data confirmed that the respondents felt their training needs were only partially or not at all fulfilled.</w:t>
      </w:r>
    </w:p>
    <w:p w14:paraId="2013F18A" w14:textId="77777777" w:rsidR="00B10772" w:rsidRPr="00B10772" w:rsidRDefault="00B10772" w:rsidP="00B10772">
      <w:pPr>
        <w:pStyle w:val="NormalWeb"/>
        <w:spacing w:line="276" w:lineRule="auto"/>
        <w:contextualSpacing/>
        <w:jc w:val="both"/>
        <w:rPr>
          <w:sz w:val="20"/>
          <w:szCs w:val="20"/>
          <w:lang w:val="en-US"/>
        </w:rPr>
      </w:pPr>
    </w:p>
    <w:p w14:paraId="3DF4F57A"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In contrast, Austrian teachers expressed satisfaction with the variety and practical nature of the training programs available to them:</w:t>
      </w:r>
    </w:p>
    <w:p w14:paraId="797A1A9D"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 enjoy the training programs. Usually, you can immediately put everything you have learned into practice. I often link this knowledge to difficult classroom situations or students I had trouble collaborating with in the past and find immediate solutions." (L3)</w:t>
      </w:r>
    </w:p>
    <w:p w14:paraId="5C5BFC4F"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"There’s a wide range of training programs in Austria, so you can choose what suits you. As a result, 80%-90% of the knowledge you gain is quite practical and can be applied immediately in the classroom. Professional development is more practical than what we learned at university." (K2)</w:t>
      </w:r>
    </w:p>
    <w:p w14:paraId="23E35577" w14:textId="77777777" w:rsidR="00B10772" w:rsidRDefault="00B10772" w:rsidP="00B10772">
      <w:pPr>
        <w:pStyle w:val="NormalWeb"/>
        <w:spacing w:line="276" w:lineRule="auto"/>
        <w:contextualSpacing/>
        <w:jc w:val="both"/>
        <w:rPr>
          <w:sz w:val="20"/>
          <w:szCs w:val="20"/>
          <w:lang w:val="en-US"/>
        </w:rPr>
      </w:pPr>
    </w:p>
    <w:p w14:paraId="4FEB4587" w14:textId="3825F98D"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Finally, regarding teachers' suggestions for their professional development, Greek participants focused on training and lifelong learning, while Austrian teachers emphasized in peer collaboration and the development of collegial relationships. Teachers noted:</w:t>
      </w:r>
    </w:p>
    <w:p w14:paraId="0FD73C4A"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w:t>
      </w:r>
      <w:r w:rsidRPr="00B10772">
        <w:rPr>
          <w:color w:val="000000" w:themeColor="text1"/>
          <w:sz w:val="20"/>
          <w:szCs w:val="20"/>
          <w:lang w:val="en-US"/>
        </w:rPr>
        <w:t xml:space="preserve">I would suggest a source of information such as moving on with postgraduate studies. I am in </w:t>
      </w:r>
      <w:proofErr w:type="spellStart"/>
      <w:r w:rsidRPr="00B10772">
        <w:rPr>
          <w:color w:val="000000" w:themeColor="text1"/>
          <w:sz w:val="20"/>
          <w:szCs w:val="20"/>
          <w:lang w:val="en-US"/>
        </w:rPr>
        <w:t>favour</w:t>
      </w:r>
      <w:proofErr w:type="spellEnd"/>
      <w:r w:rsidRPr="00B10772">
        <w:rPr>
          <w:color w:val="000000" w:themeColor="text1"/>
          <w:sz w:val="20"/>
          <w:szCs w:val="20"/>
          <w:lang w:val="en-US"/>
        </w:rPr>
        <w:t xml:space="preserve"> of lifelong learning.</w:t>
      </w:r>
      <w:r w:rsidRPr="00B10772">
        <w:rPr>
          <w:sz w:val="20"/>
          <w:szCs w:val="20"/>
          <w:lang w:val="en-US"/>
        </w:rPr>
        <w:t xml:space="preserve"> " (D3)</w:t>
      </w:r>
    </w:p>
    <w:p w14:paraId="4F309A1B"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 enjoy exchanging ideas with my colleagues. They know me well, as well as my teaching style. Their informed feedback, considering my personality, helps my professional growth. I like sharing ideas with them and learning from them." (P4)</w:t>
      </w:r>
    </w:p>
    <w:p w14:paraId="1694D2A1" w14:textId="77777777"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"I would suggest exchanging information between colleagues and teachers from other schools." (K2)</w:t>
      </w:r>
    </w:p>
    <w:p w14:paraId="6D6E8240" w14:textId="77777777" w:rsidR="00B10772" w:rsidRDefault="00B10772" w:rsidP="00B10772">
      <w:pPr>
        <w:pStyle w:val="NormalWeb"/>
        <w:spacing w:line="276" w:lineRule="auto"/>
        <w:contextualSpacing/>
        <w:jc w:val="both"/>
        <w:rPr>
          <w:b/>
          <w:bCs/>
          <w:sz w:val="20"/>
          <w:szCs w:val="20"/>
          <w:lang w:val="en-US"/>
        </w:rPr>
      </w:pPr>
    </w:p>
    <w:p w14:paraId="666135A4" w14:textId="7FBCD34A" w:rsidR="00B10772" w:rsidRPr="00B10772" w:rsidRDefault="00B10772" w:rsidP="00B10772">
      <w:pPr>
        <w:pStyle w:val="NormalWeb"/>
        <w:spacing w:line="276" w:lineRule="auto"/>
        <w:contextualSpacing/>
        <w:jc w:val="both"/>
        <w:rPr>
          <w:b/>
          <w:bCs/>
          <w:sz w:val="20"/>
          <w:szCs w:val="20"/>
          <w:lang w:val="en-US"/>
        </w:rPr>
      </w:pPr>
      <w:r>
        <w:rPr>
          <w:b/>
          <w:bCs/>
          <w:sz w:val="20"/>
          <w:szCs w:val="20"/>
          <w:lang w:val="en-US"/>
        </w:rPr>
        <w:t xml:space="preserve">5. </w:t>
      </w:r>
      <w:r w:rsidRPr="00B10772">
        <w:rPr>
          <w:b/>
          <w:bCs/>
          <w:sz w:val="20"/>
          <w:szCs w:val="20"/>
          <w:lang w:val="en-US"/>
        </w:rPr>
        <w:t xml:space="preserve">Discussion-Conclusion </w:t>
      </w:r>
    </w:p>
    <w:p w14:paraId="480E93D7" w14:textId="77777777" w:rsidR="00B10772" w:rsidRDefault="00B10772" w:rsidP="00B10772">
      <w:pPr>
        <w:pStyle w:val="NormalWeb"/>
        <w:spacing w:line="276" w:lineRule="auto"/>
        <w:contextualSpacing/>
        <w:jc w:val="both"/>
        <w:rPr>
          <w:sz w:val="20"/>
          <w:szCs w:val="20"/>
          <w:lang w:val="en-US"/>
        </w:rPr>
      </w:pPr>
    </w:p>
    <w:p w14:paraId="3A53B589" w14:textId="4387B3EE"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The analysis of the research data revealed that evaluation contributes significantly to the professional development of teachers, findings that align with previous studies (</w:t>
      </w:r>
      <w:proofErr w:type="spellStart"/>
      <w:r w:rsidRPr="00B10772">
        <w:rPr>
          <w:sz w:val="20"/>
          <w:szCs w:val="20"/>
          <w:lang w:val="en-US"/>
        </w:rPr>
        <w:t>Sofou</w:t>
      </w:r>
      <w:proofErr w:type="spellEnd"/>
      <w:r w:rsidRPr="00B10772">
        <w:rPr>
          <w:sz w:val="20"/>
          <w:szCs w:val="20"/>
          <w:lang w:val="en-US"/>
        </w:rPr>
        <w:t xml:space="preserve"> &amp; </w:t>
      </w:r>
      <w:proofErr w:type="spellStart"/>
      <w:r w:rsidRPr="00B10772">
        <w:rPr>
          <w:sz w:val="20"/>
          <w:szCs w:val="20"/>
          <w:lang w:val="en-US"/>
        </w:rPr>
        <w:t>Dieronitou</w:t>
      </w:r>
      <w:proofErr w:type="spellEnd"/>
      <w:r w:rsidRPr="00B10772">
        <w:rPr>
          <w:sz w:val="20"/>
          <w:szCs w:val="20"/>
          <w:lang w:val="en-US"/>
        </w:rPr>
        <w:t xml:space="preserve">, 2015; </w:t>
      </w:r>
      <w:proofErr w:type="spellStart"/>
      <w:r w:rsidRPr="00B10772">
        <w:rPr>
          <w:sz w:val="20"/>
          <w:szCs w:val="20"/>
          <w:lang w:val="en-US"/>
        </w:rPr>
        <w:t>Kirkilianidou</w:t>
      </w:r>
      <w:proofErr w:type="spellEnd"/>
      <w:r w:rsidRPr="00B10772">
        <w:rPr>
          <w:sz w:val="20"/>
          <w:szCs w:val="20"/>
          <w:lang w:val="en-US"/>
        </w:rPr>
        <w:t xml:space="preserve"> &amp; </w:t>
      </w:r>
      <w:proofErr w:type="spellStart"/>
      <w:r w:rsidRPr="00B10772">
        <w:rPr>
          <w:sz w:val="20"/>
          <w:szCs w:val="20"/>
          <w:lang w:val="en-US"/>
        </w:rPr>
        <w:t>Konstantinou</w:t>
      </w:r>
      <w:proofErr w:type="spellEnd"/>
      <w:r w:rsidRPr="00B10772">
        <w:rPr>
          <w:sz w:val="20"/>
          <w:szCs w:val="20"/>
          <w:lang w:val="en-US"/>
        </w:rPr>
        <w:t xml:space="preserve">, 2016; Wiesner, Schreiner, </w:t>
      </w:r>
      <w:proofErr w:type="spellStart"/>
      <w:r w:rsidRPr="00B10772">
        <w:rPr>
          <w:sz w:val="20"/>
          <w:szCs w:val="20"/>
          <w:lang w:val="en-US"/>
        </w:rPr>
        <w:t>Breit</w:t>
      </w:r>
      <w:proofErr w:type="spellEnd"/>
      <w:r w:rsidRPr="00B10772">
        <w:rPr>
          <w:sz w:val="20"/>
          <w:szCs w:val="20"/>
          <w:lang w:val="en-US"/>
        </w:rPr>
        <w:t xml:space="preserve"> &amp; </w:t>
      </w:r>
      <w:proofErr w:type="spellStart"/>
      <w:r w:rsidRPr="00B10772">
        <w:rPr>
          <w:sz w:val="20"/>
          <w:szCs w:val="20"/>
          <w:lang w:val="en-US"/>
        </w:rPr>
        <w:t>Lücken</w:t>
      </w:r>
      <w:proofErr w:type="spellEnd"/>
      <w:r w:rsidRPr="00B10772">
        <w:rPr>
          <w:sz w:val="20"/>
          <w:szCs w:val="20"/>
          <w:lang w:val="en-US"/>
        </w:rPr>
        <w:t xml:space="preserve">, 2020). Teacher training also plays a crucial role in professional development, with participants in the sample placing particular emphasis on introductory training. This finding is corroborated by the research of </w:t>
      </w:r>
      <w:proofErr w:type="spellStart"/>
      <w:r w:rsidRPr="00B10772">
        <w:rPr>
          <w:sz w:val="20"/>
          <w:szCs w:val="20"/>
          <w:lang w:val="en-US"/>
        </w:rPr>
        <w:t>Asimaki</w:t>
      </w:r>
      <w:proofErr w:type="spellEnd"/>
      <w:r w:rsidRPr="00B10772">
        <w:rPr>
          <w:sz w:val="20"/>
          <w:szCs w:val="20"/>
          <w:lang w:val="en-US"/>
        </w:rPr>
        <w:t xml:space="preserve">, </w:t>
      </w:r>
      <w:proofErr w:type="spellStart"/>
      <w:r w:rsidRPr="00B10772">
        <w:rPr>
          <w:sz w:val="20"/>
          <w:szCs w:val="20"/>
          <w:lang w:val="en-US"/>
        </w:rPr>
        <w:t>Mylonopoulou</w:t>
      </w:r>
      <w:proofErr w:type="spellEnd"/>
      <w:r w:rsidRPr="00B10772">
        <w:rPr>
          <w:sz w:val="20"/>
          <w:szCs w:val="20"/>
          <w:lang w:val="en-US"/>
        </w:rPr>
        <w:t xml:space="preserve">, &amp; </w:t>
      </w:r>
      <w:proofErr w:type="spellStart"/>
      <w:r w:rsidRPr="00B10772">
        <w:rPr>
          <w:sz w:val="20"/>
          <w:szCs w:val="20"/>
          <w:lang w:val="en-US"/>
        </w:rPr>
        <w:t>Vergidis</w:t>
      </w:r>
      <w:proofErr w:type="spellEnd"/>
      <w:r w:rsidRPr="00B10772">
        <w:rPr>
          <w:sz w:val="20"/>
          <w:szCs w:val="20"/>
          <w:lang w:val="en-US"/>
        </w:rPr>
        <w:t xml:space="preserve"> (2016). Additionally, teachers highlighted the importance of lifelong learning and the exchange of ideas among colleagues as contributing factors to their professional growth.</w:t>
      </w:r>
    </w:p>
    <w:p w14:paraId="52C18E12" w14:textId="77777777" w:rsidR="00B10772" w:rsidRDefault="00B10772" w:rsidP="00B10772">
      <w:pPr>
        <w:pStyle w:val="NormalWeb"/>
        <w:spacing w:line="276" w:lineRule="auto"/>
        <w:contextualSpacing/>
        <w:jc w:val="both"/>
        <w:rPr>
          <w:sz w:val="20"/>
          <w:szCs w:val="20"/>
          <w:lang w:val="en-US"/>
        </w:rPr>
      </w:pPr>
    </w:p>
    <w:p w14:paraId="38682442" w14:textId="11C87873"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 xml:space="preserve">Evaluation and training are presented as the most prevalent forms of professional development, both of which play a decisive role in the advancement of teachers and, consequently, in improving student learning outcomes. However, we observed notable differences in the views of teachers from Greece and Austria, particularly regarding </w:t>
      </w:r>
      <w:r w:rsidRPr="00B10772">
        <w:rPr>
          <w:sz w:val="20"/>
          <w:szCs w:val="20"/>
          <w:lang w:val="en-US"/>
        </w:rPr>
        <w:lastRenderedPageBreak/>
        <w:t xml:space="preserve">the practicality of training programs. In Austria, the </w:t>
      </w:r>
      <w:proofErr w:type="spellStart"/>
      <w:r w:rsidRPr="00B10772">
        <w:rPr>
          <w:sz w:val="20"/>
          <w:szCs w:val="20"/>
          <w:lang w:val="en-US"/>
        </w:rPr>
        <w:t>perdentage</w:t>
      </w:r>
      <w:proofErr w:type="spellEnd"/>
      <w:r w:rsidRPr="00B10772">
        <w:rPr>
          <w:sz w:val="20"/>
          <w:szCs w:val="20"/>
          <w:lang w:val="en-US"/>
        </w:rPr>
        <w:t xml:space="preserve"> of influence that training has on teachers' development appears to have a positive impact on their preparation. Conversely, while Greek teachers consider training as an essential part of educational activities for professional development, questions arise concerning the ability of training programs to meet their needs (</w:t>
      </w:r>
      <w:proofErr w:type="spellStart"/>
      <w:r w:rsidRPr="00B10772">
        <w:rPr>
          <w:sz w:val="20"/>
          <w:szCs w:val="20"/>
          <w:lang w:val="en-US"/>
        </w:rPr>
        <w:t>Sakkoulis</w:t>
      </w:r>
      <w:proofErr w:type="spellEnd"/>
      <w:r w:rsidRPr="00B10772">
        <w:rPr>
          <w:sz w:val="20"/>
          <w:szCs w:val="20"/>
          <w:lang w:val="en-US"/>
        </w:rPr>
        <w:t xml:space="preserve"> et al., 2017). Specifically, the Greek teachers underlined the need to set goals for improving training programs in order to provide knowledge that aligns with the contemporary challenges educators face. Teachers’ training in Greece seems to be constrained by ineffective frameworks, as professional development programs are not offered frequently enough and are not linked to the actual needs of teachers.</w:t>
      </w:r>
    </w:p>
    <w:p w14:paraId="12295FF6" w14:textId="77777777" w:rsidR="00B10772" w:rsidRDefault="00B10772" w:rsidP="00B10772">
      <w:pPr>
        <w:pStyle w:val="NormalWeb"/>
        <w:spacing w:line="276" w:lineRule="auto"/>
        <w:contextualSpacing/>
        <w:jc w:val="both"/>
        <w:rPr>
          <w:sz w:val="20"/>
          <w:szCs w:val="20"/>
          <w:lang w:val="en-US"/>
        </w:rPr>
      </w:pPr>
    </w:p>
    <w:p w14:paraId="0E43C980" w14:textId="66742E84" w:rsidR="00B10772" w:rsidRPr="00B10772" w:rsidRDefault="00B10772" w:rsidP="00B10772">
      <w:pPr>
        <w:pStyle w:val="NormalWeb"/>
        <w:spacing w:line="276" w:lineRule="auto"/>
        <w:contextualSpacing/>
        <w:jc w:val="both"/>
        <w:rPr>
          <w:sz w:val="20"/>
          <w:szCs w:val="20"/>
          <w:lang w:val="en-US"/>
        </w:rPr>
      </w:pPr>
      <w:r w:rsidRPr="00B10772">
        <w:rPr>
          <w:sz w:val="20"/>
          <w:szCs w:val="20"/>
          <w:lang w:val="en-US"/>
        </w:rPr>
        <w:t>With respect to identifying teachers' professional development needs, both groups underscored the necessity for programs that focus on the integration of technology into classroom instruction, the use of innovative and inclusive teaching methods, and effective classroom management. In conclusion, the evidence suggests that, under the right conditions, evaluation and training can serve as dynamic tools for teachers' professional development.</w:t>
      </w:r>
    </w:p>
    <w:p w14:paraId="07FA9CAD" w14:textId="77777777" w:rsidR="00B10772" w:rsidRDefault="00B10772" w:rsidP="00B10772">
      <w:pPr>
        <w:autoSpaceDE w:val="0"/>
        <w:autoSpaceDN w:val="0"/>
        <w:adjustRightInd w:val="0"/>
        <w:spacing w:line="276" w:lineRule="auto"/>
        <w:contextualSpacing/>
        <w:jc w:val="both"/>
        <w:rPr>
          <w:rFonts w:ascii="Times New Roman" w:hAnsi="Times New Roman" w:cs="Times New Roman"/>
          <w:b/>
          <w:bCs/>
          <w:sz w:val="20"/>
          <w:szCs w:val="20"/>
        </w:rPr>
      </w:pPr>
    </w:p>
    <w:p w14:paraId="743EC631" w14:textId="2C670A15"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r w:rsidRPr="00B10772">
        <w:rPr>
          <w:rFonts w:ascii="Times New Roman" w:hAnsi="Times New Roman" w:cs="Times New Roman"/>
          <w:b/>
          <w:bCs/>
          <w:sz w:val="20"/>
          <w:szCs w:val="20"/>
        </w:rPr>
        <w:t xml:space="preserve">Author Contributions: </w:t>
      </w:r>
      <w:r w:rsidRPr="00B10772">
        <w:rPr>
          <w:rFonts w:ascii="Times New Roman" w:hAnsi="Times New Roman" w:cs="Times New Roman"/>
          <w:sz w:val="20"/>
          <w:szCs w:val="20"/>
        </w:rPr>
        <w:t>All authors contributed to this research.</w:t>
      </w:r>
    </w:p>
    <w:p w14:paraId="274634C5" w14:textId="77777777"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p>
    <w:p w14:paraId="4B6343DB" w14:textId="77777777"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r w:rsidRPr="00B10772">
        <w:rPr>
          <w:rFonts w:ascii="Times New Roman" w:hAnsi="Times New Roman" w:cs="Times New Roman"/>
          <w:b/>
          <w:bCs/>
          <w:sz w:val="20"/>
          <w:szCs w:val="20"/>
        </w:rPr>
        <w:t>Funding</w:t>
      </w:r>
      <w:r w:rsidRPr="00B10772">
        <w:rPr>
          <w:rFonts w:ascii="Times New Roman" w:hAnsi="Times New Roman" w:cs="Times New Roman"/>
          <w:sz w:val="20"/>
          <w:szCs w:val="20"/>
        </w:rPr>
        <w:t>: Not applicable.</w:t>
      </w:r>
    </w:p>
    <w:p w14:paraId="3A2EFDAE" w14:textId="77777777"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p>
    <w:p w14:paraId="37C6BCE0" w14:textId="77777777"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r w:rsidRPr="00B10772">
        <w:rPr>
          <w:rFonts w:ascii="Times New Roman" w:hAnsi="Times New Roman" w:cs="Times New Roman"/>
          <w:b/>
          <w:bCs/>
          <w:sz w:val="20"/>
          <w:szCs w:val="20"/>
        </w:rPr>
        <w:t>Conflict of Interest</w:t>
      </w:r>
      <w:r w:rsidRPr="00B10772">
        <w:rPr>
          <w:rFonts w:ascii="Times New Roman" w:hAnsi="Times New Roman" w:cs="Times New Roman"/>
          <w:sz w:val="20"/>
          <w:szCs w:val="20"/>
        </w:rPr>
        <w:t>: The authors declare no conflict of interest.</w:t>
      </w:r>
    </w:p>
    <w:p w14:paraId="5E48ADD9" w14:textId="77777777"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p>
    <w:p w14:paraId="25423AD2" w14:textId="77777777" w:rsidR="00B10772" w:rsidRPr="00B10772" w:rsidRDefault="00B10772" w:rsidP="00B10772">
      <w:pPr>
        <w:autoSpaceDE w:val="0"/>
        <w:autoSpaceDN w:val="0"/>
        <w:adjustRightInd w:val="0"/>
        <w:spacing w:line="276" w:lineRule="auto"/>
        <w:contextualSpacing/>
        <w:jc w:val="both"/>
        <w:rPr>
          <w:rFonts w:ascii="Times New Roman" w:hAnsi="Times New Roman" w:cs="Times New Roman"/>
          <w:sz w:val="20"/>
          <w:szCs w:val="20"/>
        </w:rPr>
      </w:pPr>
      <w:r w:rsidRPr="00B10772">
        <w:rPr>
          <w:rFonts w:ascii="Times New Roman" w:hAnsi="Times New Roman" w:cs="Times New Roman"/>
          <w:b/>
          <w:bCs/>
          <w:sz w:val="20"/>
          <w:szCs w:val="20"/>
        </w:rPr>
        <w:t>Informed Consent Statement/Ethics Approval</w:t>
      </w:r>
      <w:r w:rsidRPr="00B10772">
        <w:rPr>
          <w:rFonts w:ascii="Times New Roman" w:hAnsi="Times New Roman" w:cs="Times New Roman"/>
          <w:sz w:val="20"/>
          <w:szCs w:val="20"/>
        </w:rPr>
        <w:t>: Not applicable.</w:t>
      </w:r>
    </w:p>
    <w:p w14:paraId="5995FEF4" w14:textId="77777777" w:rsidR="00B10772" w:rsidRPr="00B10772" w:rsidRDefault="00B10772" w:rsidP="00B10772">
      <w:pPr>
        <w:pStyle w:val="NormalWeb"/>
        <w:spacing w:line="276" w:lineRule="auto"/>
        <w:contextualSpacing/>
        <w:jc w:val="both"/>
        <w:rPr>
          <w:b/>
          <w:bCs/>
          <w:sz w:val="20"/>
          <w:szCs w:val="20"/>
          <w:lang w:val="en-US"/>
        </w:rPr>
      </w:pPr>
    </w:p>
    <w:p w14:paraId="6A62AD1B" w14:textId="77777777" w:rsidR="00B10772" w:rsidRPr="00B10772" w:rsidRDefault="00B10772" w:rsidP="00B10772">
      <w:pPr>
        <w:pStyle w:val="NormalWeb"/>
        <w:spacing w:line="276" w:lineRule="auto"/>
        <w:contextualSpacing/>
        <w:jc w:val="both"/>
        <w:rPr>
          <w:b/>
          <w:bCs/>
          <w:sz w:val="20"/>
          <w:szCs w:val="20"/>
          <w:lang w:val="en-US"/>
        </w:rPr>
      </w:pPr>
      <w:r w:rsidRPr="00B10772">
        <w:rPr>
          <w:b/>
          <w:bCs/>
          <w:sz w:val="20"/>
          <w:szCs w:val="20"/>
          <w:lang w:val="en-US"/>
        </w:rPr>
        <w:t>References</w:t>
      </w:r>
    </w:p>
    <w:p w14:paraId="4CEC275D" w14:textId="77777777" w:rsidR="00B10772" w:rsidRDefault="00B10772" w:rsidP="00B10772">
      <w:pPr>
        <w:pStyle w:val="NormalWeb"/>
        <w:spacing w:line="276" w:lineRule="auto"/>
        <w:contextualSpacing/>
        <w:jc w:val="both"/>
        <w:rPr>
          <w:b/>
          <w:bCs/>
          <w:sz w:val="20"/>
          <w:szCs w:val="20"/>
          <w:lang w:val="en-US"/>
        </w:rPr>
      </w:pPr>
    </w:p>
    <w:p w14:paraId="10309073" w14:textId="77777777" w:rsidR="00B10772" w:rsidRPr="000C62E7" w:rsidRDefault="00B10772"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de-DE"/>
        </w:rPr>
        <w:t>Alahiotis</w:t>
      </w:r>
      <w:proofErr w:type="spellEnd"/>
      <w:r w:rsidRPr="000C62E7">
        <w:rPr>
          <w:color w:val="000000" w:themeColor="text1"/>
          <w:sz w:val="20"/>
          <w:szCs w:val="20"/>
          <w:lang w:val="de-DE"/>
        </w:rPr>
        <w:t xml:space="preserve">, S.N., &amp; </w:t>
      </w:r>
      <w:proofErr w:type="spellStart"/>
      <w:r w:rsidRPr="000C62E7">
        <w:rPr>
          <w:color w:val="000000" w:themeColor="text1"/>
          <w:sz w:val="20"/>
          <w:szCs w:val="20"/>
          <w:lang w:val="de-DE"/>
        </w:rPr>
        <w:t>Karatzia-Stavlioti</w:t>
      </w:r>
      <w:proofErr w:type="spellEnd"/>
      <w:r w:rsidRPr="000C62E7">
        <w:rPr>
          <w:color w:val="000000" w:themeColor="text1"/>
          <w:sz w:val="20"/>
          <w:szCs w:val="20"/>
          <w:lang w:val="de-DE"/>
        </w:rPr>
        <w:t xml:space="preserve">, E. (2006). </w:t>
      </w:r>
      <w:r w:rsidRPr="000C62E7">
        <w:rPr>
          <w:color w:val="000000" w:themeColor="text1"/>
          <w:sz w:val="20"/>
          <w:szCs w:val="20"/>
          <w:lang w:val="en-US"/>
        </w:rPr>
        <w:t>Effective curriculum policy and cross-</w:t>
      </w:r>
      <w:proofErr w:type="spellStart"/>
      <w:r w:rsidRPr="000C62E7">
        <w:rPr>
          <w:color w:val="000000" w:themeColor="text1"/>
          <w:sz w:val="20"/>
          <w:szCs w:val="20"/>
          <w:lang w:val="en-US"/>
        </w:rPr>
        <w:t>curricularity</w:t>
      </w:r>
      <w:proofErr w:type="spellEnd"/>
      <w:r w:rsidRPr="000C62E7">
        <w:rPr>
          <w:color w:val="000000" w:themeColor="text1"/>
          <w:sz w:val="20"/>
          <w:szCs w:val="20"/>
          <w:lang w:val="en-US"/>
        </w:rPr>
        <w:t xml:space="preserve">: analysis of the new curriculum design of the Hellenic Pedagogical Institute. Pedagogy, Culture &amp; Society, 14(2), 119–147. </w:t>
      </w:r>
      <w:hyperlink r:id="rId19" w:history="1">
        <w:r w:rsidRPr="000C62E7">
          <w:rPr>
            <w:color w:val="000000" w:themeColor="text1"/>
            <w:sz w:val="20"/>
            <w:szCs w:val="20"/>
            <w:lang w:val="en-US"/>
          </w:rPr>
          <w:t>https://www.scirp.org</w:t>
        </w:r>
      </w:hyperlink>
    </w:p>
    <w:p w14:paraId="243E115E" w14:textId="77777777"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Asimaki</w:t>
      </w:r>
      <w:proofErr w:type="spellEnd"/>
      <w:r w:rsidRPr="000C62E7">
        <w:rPr>
          <w:color w:val="000000" w:themeColor="text1"/>
          <w:sz w:val="20"/>
          <w:szCs w:val="20"/>
          <w:lang w:val="en-US"/>
        </w:rPr>
        <w:t>, A. (2005). Teachers' views on the contribution of training to their educational work. Pedagogical Discourse, 1, 75-90.</w:t>
      </w:r>
    </w:p>
    <w:p w14:paraId="7C2D1BDC" w14:textId="77777777"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Asimaki</w:t>
      </w:r>
      <w:proofErr w:type="spellEnd"/>
      <w:r w:rsidRPr="000C62E7">
        <w:rPr>
          <w:color w:val="000000" w:themeColor="text1"/>
          <w:sz w:val="20"/>
          <w:szCs w:val="20"/>
          <w:lang w:val="en-US"/>
        </w:rPr>
        <w:t xml:space="preserve">, A., </w:t>
      </w:r>
      <w:proofErr w:type="spellStart"/>
      <w:r w:rsidRPr="000C62E7">
        <w:rPr>
          <w:color w:val="000000" w:themeColor="text1"/>
          <w:sz w:val="20"/>
          <w:szCs w:val="20"/>
          <w:lang w:val="en-US"/>
        </w:rPr>
        <w:t>Mylonopoulou</w:t>
      </w:r>
      <w:proofErr w:type="spellEnd"/>
      <w:r w:rsidRPr="000C62E7">
        <w:rPr>
          <w:color w:val="000000" w:themeColor="text1"/>
          <w:sz w:val="20"/>
          <w:szCs w:val="20"/>
          <w:lang w:val="en-US"/>
        </w:rPr>
        <w:t xml:space="preserve">, E., &amp; </w:t>
      </w:r>
      <w:proofErr w:type="spellStart"/>
      <w:r w:rsidRPr="000C62E7">
        <w:rPr>
          <w:color w:val="000000" w:themeColor="text1"/>
          <w:sz w:val="20"/>
          <w:szCs w:val="20"/>
          <w:lang w:val="en-US"/>
        </w:rPr>
        <w:t>Vergidis</w:t>
      </w:r>
      <w:proofErr w:type="spellEnd"/>
      <w:r w:rsidRPr="000C62E7">
        <w:rPr>
          <w:color w:val="000000" w:themeColor="text1"/>
          <w:sz w:val="20"/>
          <w:szCs w:val="20"/>
          <w:lang w:val="en-US"/>
        </w:rPr>
        <w:t>, D. (2016). Problems and training needs of newly appointed teachers: a qualitative study. Educational and Scientific Issues Review, 11, 142–156. </w:t>
      </w:r>
      <w:hyperlink r:id="rId20" w:tgtFrame="_new" w:history="1">
        <w:r w:rsidRPr="000C62E7">
          <w:rPr>
            <w:rStyle w:val="Hyperlink"/>
            <w:color w:val="000000" w:themeColor="text1"/>
            <w:sz w:val="20"/>
            <w:szCs w:val="20"/>
            <w:u w:val="none"/>
            <w:lang w:val="en-US"/>
          </w:rPr>
          <w:t>https://erkyna.gr</w:t>
        </w:r>
      </w:hyperlink>
    </w:p>
    <w:p w14:paraId="32223EBB" w14:textId="77777777" w:rsidR="00B10772" w:rsidRPr="000C62E7" w:rsidRDefault="00B10772"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Asimaki</w:t>
      </w:r>
      <w:proofErr w:type="spellEnd"/>
      <w:r w:rsidRPr="000C62E7">
        <w:rPr>
          <w:color w:val="000000" w:themeColor="text1"/>
          <w:sz w:val="20"/>
          <w:szCs w:val="20"/>
          <w:lang w:val="en-US"/>
        </w:rPr>
        <w:t xml:space="preserve">, A. (2020, January 21). Training actions for specialist subject teachers and their contribution to teacher’s professional development. </w:t>
      </w:r>
      <w:r w:rsidRPr="000C62E7">
        <w:rPr>
          <w:i/>
          <w:iCs/>
          <w:color w:val="000000" w:themeColor="text1"/>
          <w:sz w:val="20"/>
          <w:szCs w:val="20"/>
          <w:lang w:val="en-US"/>
        </w:rPr>
        <w:t xml:space="preserve">Research in sociology of education. </w:t>
      </w:r>
      <w:hyperlink r:id="rId21" w:history="1">
        <w:r w:rsidRPr="000C62E7">
          <w:rPr>
            <w:rStyle w:val="Hyperlink"/>
            <w:rFonts w:eastAsiaTheme="majorEastAsia"/>
            <w:color w:val="000000" w:themeColor="text1"/>
            <w:sz w:val="20"/>
            <w:szCs w:val="20"/>
            <w:u w:val="none"/>
            <w:lang w:val="en-US"/>
          </w:rPr>
          <w:t>https://www.researchgate.net</w:t>
        </w:r>
      </w:hyperlink>
    </w:p>
    <w:p w14:paraId="66CD5330" w14:textId="77777777" w:rsidR="00B10772" w:rsidRPr="000C62E7" w:rsidRDefault="00B10772"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Cornali</w:t>
      </w:r>
      <w:proofErr w:type="spellEnd"/>
      <w:r w:rsidRPr="000C62E7">
        <w:rPr>
          <w:color w:val="000000" w:themeColor="text1"/>
          <w:sz w:val="20"/>
          <w:szCs w:val="20"/>
          <w:lang w:val="en-US"/>
        </w:rPr>
        <w:t xml:space="preserve">, F. (2012). Effectiveness and efficiency of educational measures: evaluation practices, indicators, and rhetoric. </w:t>
      </w:r>
      <w:r w:rsidRPr="000C62E7">
        <w:rPr>
          <w:i/>
          <w:iCs/>
          <w:color w:val="000000" w:themeColor="text1"/>
          <w:sz w:val="20"/>
          <w:szCs w:val="20"/>
          <w:lang w:val="en-US"/>
        </w:rPr>
        <w:t xml:space="preserve">Sociology Mind, </w:t>
      </w:r>
      <w:r w:rsidRPr="000C62E7">
        <w:rPr>
          <w:color w:val="000000" w:themeColor="text1"/>
          <w:sz w:val="20"/>
          <w:szCs w:val="20"/>
          <w:lang w:val="en-US"/>
        </w:rPr>
        <w:t xml:space="preserve">3, 255-260. </w:t>
      </w:r>
      <w:hyperlink r:id="rId22" w:history="1">
        <w:r w:rsidRPr="000C62E7">
          <w:rPr>
            <w:color w:val="000000" w:themeColor="text1"/>
            <w:sz w:val="20"/>
            <w:szCs w:val="20"/>
            <w:lang w:val="en-US"/>
          </w:rPr>
          <w:t>http://dx.doi.org/10.4236/sm.2012.23034</w:t>
        </w:r>
      </w:hyperlink>
      <w:r w:rsidRPr="000C62E7">
        <w:rPr>
          <w:color w:val="000000" w:themeColor="text1"/>
          <w:sz w:val="20"/>
          <w:szCs w:val="20"/>
          <w:lang w:val="en-US"/>
        </w:rPr>
        <w:t xml:space="preserve"> </w:t>
      </w:r>
    </w:p>
    <w:p w14:paraId="6FA30201" w14:textId="5B90C238"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Dimitropoulos</w:t>
      </w:r>
      <w:proofErr w:type="spellEnd"/>
      <w:r w:rsidRPr="000C62E7">
        <w:rPr>
          <w:color w:val="000000" w:themeColor="text1"/>
          <w:sz w:val="20"/>
          <w:szCs w:val="20"/>
          <w:lang w:val="en-US"/>
        </w:rPr>
        <w:t>, E. (1999). Educational Evaluation – The Evaluation of Education and Educational Work. Grigoris</w:t>
      </w:r>
    </w:p>
    <w:p w14:paraId="37657341" w14:textId="77777777"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Iosifidis</w:t>
      </w:r>
      <w:proofErr w:type="spellEnd"/>
      <w:r w:rsidRPr="000C62E7">
        <w:rPr>
          <w:color w:val="000000" w:themeColor="text1"/>
          <w:sz w:val="20"/>
          <w:szCs w:val="20"/>
          <w:lang w:val="en-US"/>
        </w:rPr>
        <w:t xml:space="preserve">, T. (2008). Qualitative research methods in social sciences. </w:t>
      </w:r>
      <w:proofErr w:type="spellStart"/>
      <w:r w:rsidRPr="000C62E7">
        <w:rPr>
          <w:color w:val="000000" w:themeColor="text1"/>
          <w:sz w:val="20"/>
          <w:szCs w:val="20"/>
          <w:lang w:val="en-US"/>
        </w:rPr>
        <w:t>Kritiki</w:t>
      </w:r>
      <w:proofErr w:type="spellEnd"/>
      <w:r w:rsidRPr="000C62E7">
        <w:rPr>
          <w:color w:val="000000" w:themeColor="text1"/>
          <w:sz w:val="20"/>
          <w:szCs w:val="20"/>
          <w:lang w:val="en-US"/>
        </w:rPr>
        <w:t>.</w:t>
      </w:r>
    </w:p>
    <w:p w14:paraId="4A03566F" w14:textId="77777777"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Karalis</w:t>
      </w:r>
      <w:proofErr w:type="spellEnd"/>
      <w:r w:rsidRPr="000C62E7">
        <w:rPr>
          <w:color w:val="000000" w:themeColor="text1"/>
          <w:sz w:val="20"/>
          <w:szCs w:val="20"/>
          <w:lang w:val="en-US"/>
        </w:rPr>
        <w:t xml:space="preserve">, T. (2010). Lifelong learning policies and certification processes: points of convergence and pending issues. In T. </w:t>
      </w:r>
      <w:proofErr w:type="spellStart"/>
      <w:r w:rsidRPr="000C62E7">
        <w:rPr>
          <w:color w:val="000000" w:themeColor="text1"/>
          <w:sz w:val="20"/>
          <w:szCs w:val="20"/>
          <w:lang w:val="en-US"/>
        </w:rPr>
        <w:t>Karalis</w:t>
      </w:r>
      <w:proofErr w:type="spellEnd"/>
      <w:r w:rsidRPr="000C62E7">
        <w:rPr>
          <w:color w:val="000000" w:themeColor="text1"/>
          <w:sz w:val="20"/>
          <w:szCs w:val="20"/>
          <w:lang w:val="en-US"/>
        </w:rPr>
        <w:t xml:space="preserve"> (Ed.), Lifelong Learning and Certification (pp. 29-40). Institute of Labor GSEE.</w:t>
      </w:r>
    </w:p>
    <w:p w14:paraId="7D17C7A6" w14:textId="77777777"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Kassotakis</w:t>
      </w:r>
      <w:proofErr w:type="spellEnd"/>
      <w:r w:rsidRPr="000C62E7">
        <w:rPr>
          <w:color w:val="000000" w:themeColor="text1"/>
          <w:sz w:val="20"/>
          <w:szCs w:val="20"/>
          <w:lang w:val="en-US"/>
        </w:rPr>
        <w:t>, M. (2003). Student performance evaluation. (11th ed.). Grigoris.</w:t>
      </w:r>
    </w:p>
    <w:p w14:paraId="145317A7" w14:textId="77777777"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Konstantinou</w:t>
      </w:r>
      <w:proofErr w:type="spellEnd"/>
      <w:r w:rsidRPr="000C62E7">
        <w:rPr>
          <w:color w:val="000000" w:themeColor="text1"/>
          <w:sz w:val="20"/>
          <w:szCs w:val="20"/>
          <w:lang w:val="en-US"/>
        </w:rPr>
        <w:t xml:space="preserve">, Ch., &amp; </w:t>
      </w:r>
      <w:proofErr w:type="spellStart"/>
      <w:r w:rsidRPr="000C62E7">
        <w:rPr>
          <w:color w:val="000000" w:themeColor="text1"/>
          <w:sz w:val="20"/>
          <w:szCs w:val="20"/>
          <w:lang w:val="en-US"/>
        </w:rPr>
        <w:t>Konstantinou</w:t>
      </w:r>
      <w:proofErr w:type="spellEnd"/>
      <w:r w:rsidRPr="000C62E7">
        <w:rPr>
          <w:color w:val="000000" w:themeColor="text1"/>
          <w:sz w:val="20"/>
          <w:szCs w:val="20"/>
          <w:lang w:val="en-US"/>
        </w:rPr>
        <w:t>, I. (2017). Evaluation in education: The evaluation of educational work, teachers, and students as theory and practice. Gutenberg.</w:t>
      </w:r>
    </w:p>
    <w:p w14:paraId="52BF2E52" w14:textId="77777777" w:rsidR="00192CC1" w:rsidRPr="000C62E7" w:rsidRDefault="00192CC1" w:rsidP="000C62E7">
      <w:pPr>
        <w:pStyle w:val="NormalWeb"/>
        <w:ind w:left="426" w:hanging="426"/>
        <w:contextualSpacing/>
        <w:jc w:val="both"/>
        <w:rPr>
          <w:color w:val="000000" w:themeColor="text1"/>
          <w:sz w:val="20"/>
          <w:szCs w:val="20"/>
          <w:lang w:val="en-US"/>
        </w:rPr>
      </w:pPr>
      <w:r w:rsidRPr="000C62E7">
        <w:rPr>
          <w:color w:val="000000" w:themeColor="text1"/>
          <w:sz w:val="20"/>
          <w:szCs w:val="20"/>
          <w:lang w:val="en-US"/>
        </w:rPr>
        <w:t xml:space="preserve">Newby, P. (2014). Research Methods in Education. </w:t>
      </w:r>
      <w:proofErr w:type="spellStart"/>
      <w:r w:rsidRPr="000C62E7">
        <w:rPr>
          <w:color w:val="000000" w:themeColor="text1"/>
          <w:sz w:val="20"/>
          <w:szCs w:val="20"/>
          <w:lang w:val="en-US"/>
        </w:rPr>
        <w:t>Pedia</w:t>
      </w:r>
      <w:proofErr w:type="spellEnd"/>
      <w:r w:rsidRPr="000C62E7">
        <w:rPr>
          <w:color w:val="000000" w:themeColor="text1"/>
          <w:sz w:val="20"/>
          <w:szCs w:val="20"/>
          <w:lang w:val="en-US"/>
        </w:rPr>
        <w:t xml:space="preserve"> Publishing S.A.</w:t>
      </w:r>
    </w:p>
    <w:p w14:paraId="0B60D2AA" w14:textId="77777777" w:rsidR="00192CC1" w:rsidRPr="000C62E7" w:rsidRDefault="00192CC1" w:rsidP="000C62E7">
      <w:pPr>
        <w:pStyle w:val="NormalWeb"/>
        <w:ind w:left="426" w:hanging="426"/>
        <w:contextualSpacing/>
        <w:jc w:val="both"/>
        <w:rPr>
          <w:b/>
          <w:bCs/>
          <w:color w:val="000000" w:themeColor="text1"/>
          <w:sz w:val="20"/>
          <w:szCs w:val="20"/>
          <w:lang w:val="en-US"/>
        </w:rPr>
      </w:pPr>
      <w:r w:rsidRPr="000C62E7">
        <w:rPr>
          <w:color w:val="000000" w:themeColor="text1"/>
          <w:sz w:val="20"/>
          <w:szCs w:val="20"/>
          <w:lang w:val="en-US"/>
        </w:rPr>
        <w:t>Law 4823/2021. Article 2 &amp; Article 66, Official Gazette A 136/3.8.2021, School upgrade, teacher empowerment, and other provisions. Retrieved on October 9, 2023, from </w:t>
      </w:r>
      <w:hyperlink r:id="rId23" w:tgtFrame="_new" w:history="1">
        <w:r w:rsidRPr="000C62E7">
          <w:rPr>
            <w:rStyle w:val="Hyperlink"/>
            <w:color w:val="000000" w:themeColor="text1"/>
            <w:sz w:val="20"/>
            <w:szCs w:val="20"/>
            <w:u w:val="none"/>
            <w:lang w:val="en-US"/>
          </w:rPr>
          <w:t>https://www.kodiko.gr/nomothesia/document/739038/nomos-4823-2021</w:t>
        </w:r>
      </w:hyperlink>
    </w:p>
    <w:p w14:paraId="6DFD4EAC" w14:textId="77777777" w:rsidR="00B10772" w:rsidRPr="000C62E7" w:rsidRDefault="00B10772"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Sakkoulis</w:t>
      </w:r>
      <w:proofErr w:type="spellEnd"/>
      <w:r w:rsidRPr="000C62E7">
        <w:rPr>
          <w:color w:val="000000" w:themeColor="text1"/>
          <w:sz w:val="20"/>
          <w:szCs w:val="20"/>
          <w:lang w:val="en-US"/>
        </w:rPr>
        <w:t>, D., </w:t>
      </w:r>
      <w:proofErr w:type="spellStart"/>
      <w:r w:rsidRPr="000C62E7">
        <w:rPr>
          <w:color w:val="000000" w:themeColor="text1"/>
          <w:sz w:val="20"/>
          <w:szCs w:val="20"/>
          <w:lang w:val="en-US"/>
        </w:rPr>
        <w:t>Asimaki</w:t>
      </w:r>
      <w:proofErr w:type="spellEnd"/>
      <w:r w:rsidRPr="000C62E7">
        <w:rPr>
          <w:color w:val="000000" w:themeColor="text1"/>
          <w:sz w:val="20"/>
          <w:szCs w:val="20"/>
          <w:lang w:val="en-US"/>
        </w:rPr>
        <w:t xml:space="preserve">, A. &amp; </w:t>
      </w:r>
      <w:proofErr w:type="spellStart"/>
      <w:r w:rsidRPr="000C62E7">
        <w:rPr>
          <w:color w:val="000000" w:themeColor="text1"/>
          <w:sz w:val="20"/>
          <w:szCs w:val="20"/>
          <w:lang w:val="en-US"/>
        </w:rPr>
        <w:t>Vergidis</w:t>
      </w:r>
      <w:proofErr w:type="spellEnd"/>
      <w:r w:rsidRPr="000C62E7">
        <w:rPr>
          <w:color w:val="000000" w:themeColor="text1"/>
          <w:sz w:val="20"/>
          <w:szCs w:val="20"/>
          <w:lang w:val="en-US"/>
        </w:rPr>
        <w:t xml:space="preserve">, D. (2018). In-service Training as a Factor in the Formation of the Teacher’s Individual Theory of Education. International Education Studies,11(3),48–60. </w:t>
      </w:r>
      <w:hyperlink r:id="rId24" w:history="1">
        <w:r w:rsidRPr="000C62E7">
          <w:rPr>
            <w:rStyle w:val="Hyperlink"/>
            <w:rFonts w:eastAsiaTheme="majorEastAsia"/>
            <w:color w:val="000000" w:themeColor="text1"/>
            <w:sz w:val="20"/>
            <w:szCs w:val="20"/>
            <w:u w:val="none"/>
            <w:lang w:val="en-US"/>
          </w:rPr>
          <w:t>files.eric.ed.gov</w:t>
        </w:r>
      </w:hyperlink>
    </w:p>
    <w:p w14:paraId="29C00E74" w14:textId="77777777" w:rsidR="00B10772" w:rsidRPr="000C62E7" w:rsidRDefault="00B10772"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Symeonidis</w:t>
      </w:r>
      <w:proofErr w:type="spellEnd"/>
      <w:r w:rsidRPr="000C62E7">
        <w:rPr>
          <w:color w:val="000000" w:themeColor="text1"/>
          <w:sz w:val="20"/>
          <w:szCs w:val="20"/>
          <w:lang w:val="en-US"/>
        </w:rPr>
        <w:t xml:space="preserve">, V. (2018). The Struggle to Reform Teacher  Education  in  Austria. Hungarian Educational Research Journal, 8(2), 73-88. </w:t>
      </w:r>
      <w:hyperlink r:id="rId25" w:history="1">
        <w:r w:rsidRPr="000C62E7">
          <w:rPr>
            <w:color w:val="000000" w:themeColor="text1"/>
            <w:sz w:val="20"/>
            <w:szCs w:val="20"/>
            <w:lang w:val="en-US"/>
          </w:rPr>
          <w:t>https://www.researchgate.net</w:t>
        </w:r>
      </w:hyperlink>
    </w:p>
    <w:p w14:paraId="47F73642" w14:textId="77777777" w:rsidR="00B10772" w:rsidRPr="000C62E7" w:rsidRDefault="00B10772" w:rsidP="000C62E7">
      <w:pPr>
        <w:pStyle w:val="NormalWeb"/>
        <w:ind w:left="426" w:hanging="426"/>
        <w:contextualSpacing/>
        <w:jc w:val="both"/>
        <w:rPr>
          <w:color w:val="000000" w:themeColor="text1"/>
          <w:sz w:val="20"/>
          <w:szCs w:val="20"/>
          <w:lang w:val="en-US"/>
        </w:rPr>
      </w:pPr>
      <w:r w:rsidRPr="000C62E7">
        <w:rPr>
          <w:color w:val="000000" w:themeColor="text1"/>
          <w:sz w:val="20"/>
          <w:szCs w:val="20"/>
          <w:lang w:val="en-US"/>
        </w:rPr>
        <w:t xml:space="preserve">Taylor, E. &amp; Tyler, J. (2012a). The effect of evaluation on teacher performance. </w:t>
      </w:r>
      <w:r w:rsidRPr="000C62E7">
        <w:rPr>
          <w:i/>
          <w:iCs/>
          <w:color w:val="000000" w:themeColor="text1"/>
          <w:sz w:val="20"/>
          <w:szCs w:val="20"/>
          <w:lang w:val="en-US"/>
        </w:rPr>
        <w:t>American Economic Review</w:t>
      </w:r>
      <w:r w:rsidRPr="000C62E7">
        <w:rPr>
          <w:color w:val="000000" w:themeColor="text1"/>
          <w:sz w:val="20"/>
          <w:szCs w:val="20"/>
          <w:lang w:val="en-US"/>
        </w:rPr>
        <w:t xml:space="preserve">, 102(7), 3628-3651.  http://dx.doi.org/10.1257/aer.102.7.3628 </w:t>
      </w:r>
    </w:p>
    <w:p w14:paraId="3628E47C" w14:textId="77777777" w:rsidR="000C62E7" w:rsidRPr="000C62E7" w:rsidRDefault="00B10772"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Vathi-Sarava</w:t>
      </w:r>
      <w:proofErr w:type="spellEnd"/>
      <w:r w:rsidRPr="000C62E7">
        <w:rPr>
          <w:color w:val="000000" w:themeColor="text1"/>
          <w:sz w:val="20"/>
          <w:szCs w:val="20"/>
          <w:lang w:val="en-US"/>
        </w:rPr>
        <w:t xml:space="preserve">, P., &amp; </w:t>
      </w:r>
      <w:proofErr w:type="spellStart"/>
      <w:r w:rsidRPr="000C62E7">
        <w:rPr>
          <w:color w:val="000000" w:themeColor="text1"/>
          <w:sz w:val="20"/>
          <w:szCs w:val="20"/>
          <w:lang w:val="en-US"/>
        </w:rPr>
        <w:t>Karatzia-Stavlioti</w:t>
      </w:r>
      <w:proofErr w:type="spellEnd"/>
      <w:r w:rsidRPr="000C62E7">
        <w:rPr>
          <w:color w:val="000000" w:themeColor="text1"/>
          <w:sz w:val="20"/>
          <w:szCs w:val="20"/>
          <w:lang w:val="en-US"/>
        </w:rPr>
        <w:t xml:space="preserve">, E. (2021). Instructional Effectiveness of Elementary Education University Students: Innovative Approaches to Learning through the Learning Theory of </w:t>
      </w:r>
      <w:proofErr w:type="spellStart"/>
      <w:r w:rsidRPr="000C62E7">
        <w:rPr>
          <w:color w:val="000000" w:themeColor="text1"/>
          <w:sz w:val="20"/>
          <w:szCs w:val="20"/>
          <w:lang w:val="en-US"/>
        </w:rPr>
        <w:t>Biopedagogism</w:t>
      </w:r>
      <w:proofErr w:type="spellEnd"/>
      <w:r w:rsidRPr="000C62E7">
        <w:rPr>
          <w:color w:val="000000" w:themeColor="text1"/>
          <w:sz w:val="20"/>
          <w:szCs w:val="20"/>
          <w:lang w:val="en-US"/>
        </w:rPr>
        <w:t xml:space="preserve">. </w:t>
      </w:r>
      <w:r w:rsidRPr="000C62E7">
        <w:rPr>
          <w:i/>
          <w:iCs/>
          <w:color w:val="000000" w:themeColor="text1"/>
          <w:sz w:val="20"/>
          <w:szCs w:val="20"/>
          <w:lang w:val="en-US"/>
        </w:rPr>
        <w:t xml:space="preserve">International </w:t>
      </w:r>
      <w:r w:rsidRPr="000C62E7">
        <w:rPr>
          <w:i/>
          <w:iCs/>
          <w:color w:val="000000" w:themeColor="text1"/>
          <w:sz w:val="20"/>
          <w:szCs w:val="20"/>
          <w:lang w:val="en-US"/>
        </w:rPr>
        <w:lastRenderedPageBreak/>
        <w:t xml:space="preserve">Journal of Learning in Higher Education, </w:t>
      </w:r>
      <w:r w:rsidRPr="000C62E7">
        <w:rPr>
          <w:color w:val="000000" w:themeColor="text1"/>
          <w:sz w:val="20"/>
          <w:szCs w:val="20"/>
          <w:lang w:val="en-US"/>
        </w:rPr>
        <w:t xml:space="preserve">28(1), 113-126. </w:t>
      </w:r>
      <w:hyperlink r:id="rId26" w:history="1">
        <w:r w:rsidRPr="000C62E7">
          <w:rPr>
            <w:rStyle w:val="Hyperlink"/>
            <w:rFonts w:eastAsiaTheme="majorEastAsia"/>
            <w:color w:val="000000" w:themeColor="text1"/>
            <w:sz w:val="20"/>
            <w:szCs w:val="20"/>
            <w:u w:val="none"/>
            <w:lang w:val="en-US"/>
          </w:rPr>
          <w:t>http://dx.doi.org/10.18848/2327-7955/CGP/v28i01/113-126</w:t>
        </w:r>
      </w:hyperlink>
    </w:p>
    <w:p w14:paraId="3F49E43C" w14:textId="37EA64C6" w:rsidR="00192CC1" w:rsidRPr="000C62E7" w:rsidRDefault="00192CC1" w:rsidP="000C62E7">
      <w:pPr>
        <w:pStyle w:val="NormalWeb"/>
        <w:ind w:left="426" w:hanging="426"/>
        <w:contextualSpacing/>
        <w:jc w:val="both"/>
        <w:rPr>
          <w:color w:val="000000" w:themeColor="text1"/>
          <w:sz w:val="20"/>
          <w:szCs w:val="20"/>
          <w:lang w:val="en-US"/>
        </w:rPr>
      </w:pPr>
      <w:proofErr w:type="spellStart"/>
      <w:r w:rsidRPr="000C62E7">
        <w:rPr>
          <w:color w:val="000000" w:themeColor="text1"/>
          <w:sz w:val="20"/>
          <w:szCs w:val="20"/>
          <w:lang w:val="en-US"/>
        </w:rPr>
        <w:t>Vergidis</w:t>
      </w:r>
      <w:proofErr w:type="spellEnd"/>
      <w:r w:rsidRPr="000C62E7">
        <w:rPr>
          <w:color w:val="000000" w:themeColor="text1"/>
          <w:sz w:val="20"/>
          <w:szCs w:val="20"/>
          <w:lang w:val="en-US"/>
        </w:rPr>
        <w:t>, D. (2012). Teacher training in Greece as a dimension of educational policy. Science and Society, 29, 97-126.</w:t>
      </w:r>
    </w:p>
    <w:p w14:paraId="07A3028F" w14:textId="77777777" w:rsidR="00B10772" w:rsidRPr="00B10772" w:rsidRDefault="00B10772" w:rsidP="00192CC1">
      <w:pPr>
        <w:pStyle w:val="NormalWeb"/>
        <w:spacing w:line="276" w:lineRule="auto"/>
        <w:contextualSpacing/>
        <w:jc w:val="both"/>
        <w:rPr>
          <w:b/>
          <w:bCs/>
          <w:sz w:val="20"/>
          <w:szCs w:val="20"/>
          <w:lang w:val="en-US"/>
        </w:rPr>
      </w:pPr>
    </w:p>
    <w:p w14:paraId="74E98286" w14:textId="77777777" w:rsidR="00B10772" w:rsidRPr="00B10772" w:rsidRDefault="00B10772" w:rsidP="00192CC1">
      <w:pPr>
        <w:pStyle w:val="BodyTextIndent3"/>
        <w:spacing w:line="276" w:lineRule="auto"/>
        <w:ind w:left="0"/>
        <w:contextualSpacing/>
        <w:jc w:val="both"/>
        <w:rPr>
          <w:rFonts w:eastAsia="Times New Roman" w:cs="Times New Roman"/>
          <w:color w:val="000000" w:themeColor="text1"/>
          <w:sz w:val="20"/>
          <w:szCs w:val="20"/>
        </w:rPr>
      </w:pPr>
    </w:p>
    <w:p w14:paraId="126FF036" w14:textId="77777777" w:rsidR="00DF2095" w:rsidRPr="00B10772" w:rsidRDefault="00DF2095" w:rsidP="00192CC1">
      <w:pPr>
        <w:spacing w:line="276" w:lineRule="auto"/>
        <w:contextualSpacing/>
        <w:jc w:val="both"/>
        <w:rPr>
          <w:rFonts w:ascii="Times New Roman" w:hAnsi="Times New Roman" w:cs="Times New Roman"/>
          <w:sz w:val="20"/>
          <w:szCs w:val="20"/>
        </w:rPr>
      </w:pPr>
    </w:p>
    <w:p w14:paraId="0C329BF6" w14:textId="5FF8EAFB" w:rsidR="00DB7E1C" w:rsidRPr="00B10772" w:rsidRDefault="00DB7E1C" w:rsidP="00192CC1">
      <w:pPr>
        <w:pStyle w:val="NormalWeb"/>
        <w:spacing w:line="276" w:lineRule="auto"/>
        <w:contextualSpacing/>
        <w:jc w:val="both"/>
        <w:rPr>
          <w:color w:val="000000" w:themeColor="text1"/>
          <w:sz w:val="20"/>
          <w:szCs w:val="20"/>
          <w:cs/>
        </w:rPr>
      </w:pPr>
    </w:p>
    <w:p w14:paraId="5686F4F3" w14:textId="77777777" w:rsidR="00DF2095" w:rsidRPr="0033699B" w:rsidRDefault="00DF2095" w:rsidP="00192CC1">
      <w:pPr>
        <w:pStyle w:val="BodyTextIndent3"/>
        <w:spacing w:line="240" w:lineRule="auto"/>
        <w:ind w:left="426" w:hanging="426"/>
        <w:contextualSpacing/>
        <w:jc w:val="both"/>
        <w:rPr>
          <w:rFonts w:eastAsia="Times New Roman" w:cs="Times New Roman"/>
          <w:color w:val="000000" w:themeColor="text1"/>
          <w:sz w:val="20"/>
          <w:szCs w:val="20"/>
        </w:rPr>
      </w:pPr>
    </w:p>
    <w:sectPr w:rsidR="00DF2095" w:rsidRPr="0033699B" w:rsidSect="00BD46D1">
      <w:headerReference w:type="even" r:id="rId27"/>
      <w:headerReference w:type="default" r:id="rId28"/>
      <w:headerReference w:type="first" r:id="rId29"/>
      <w:footerReference w:type="first" r:id="rId30"/>
      <w:pgSz w:w="11900" w:h="16820"/>
      <w:pgMar w:top="1418" w:right="1418" w:bottom="1328" w:left="1418" w:header="709" w:footer="821" w:gutter="0"/>
      <w:pgNumType w:start="15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BE3D" w14:textId="77777777" w:rsidR="00710CE3" w:rsidRDefault="00710CE3">
      <w:r>
        <w:separator/>
      </w:r>
    </w:p>
  </w:endnote>
  <w:endnote w:type="continuationSeparator" w:id="0">
    <w:p w14:paraId="58BCC2F9" w14:textId="77777777" w:rsidR="00710CE3" w:rsidRDefault="0071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1bee1dd8.B">
    <w:altName w:val="Cambri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Italic">
    <w:altName w:val="Times New Roman"/>
    <w:panose1 w:val="00000500000000090000"/>
    <w:charset w:val="00"/>
    <w:family w:val="auto"/>
    <w:pitch w:val="variable"/>
    <w:sig w:usb0="E00002FF" w:usb1="5000205A" w:usb2="00000000" w:usb3="00000000" w:csb0="0000019F" w:csb1="00000000"/>
  </w:font>
  <w:font w:name="Adobe Garamond Pro">
    <w:altName w:val="Garamond"/>
    <w:panose1 w:val="020B0604020202020204"/>
    <w:charset w:val="00"/>
    <w:family w:val="roman"/>
    <w:pitch w:val="default"/>
    <w:sig w:usb0="00000000" w:usb1="00000000" w:usb2="00000000" w:usb3="00000000" w:csb0="00000093" w:csb1="00000000"/>
  </w:font>
  <w:font w:name="Cronos Pro">
    <w:altName w:val="Calibri"/>
    <w:panose1 w:val="020B0604020202020204"/>
    <w:charset w:val="A2"/>
    <w:family w:val="swiss"/>
    <w:pitch w:val="default"/>
    <w:sig w:usb0="00000000" w:usb1="00000000" w:usb2="00000000" w:usb3="00000000" w:csb0="00000011"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Khmer OS">
    <w:panose1 w:val="020B0604020202020204"/>
    <w:charset w:val="00"/>
    <w:family w:val="auto"/>
    <w:pitch w:val="variable"/>
    <w:sig w:usb0="A00000EF" w:usb1="5000204A" w:usb2="0001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6782" w14:textId="77777777" w:rsidR="00CB21A8" w:rsidRDefault="00CB21A8">
    <w:pP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2C56" w14:textId="2D797A4B" w:rsidR="00CB21A8" w:rsidRDefault="00CB21A8">
    <w:pPr>
      <w:tabs>
        <w:tab w:val="center" w:pos="4320"/>
        <w:tab w:val="right" w:pos="864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A5EF9">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FB3A" w14:textId="77777777" w:rsidR="00CB21A8" w:rsidRDefault="00CB21A8">
    <w:pPr>
      <w:tabs>
        <w:tab w:val="center" w:pos="4320"/>
        <w:tab w:val="right" w:pos="8640"/>
      </w:tabs>
      <w:jc w:val="center"/>
      <w:rPr>
        <w:rFonts w:ascii="Times New Roman" w:eastAsia="Times New Roman" w:hAnsi="Times New Roman" w:cs="Times New Roman"/>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F067" w14:textId="446E7DE0" w:rsidR="00CB21A8" w:rsidRDefault="00BD46D1">
    <w:pPr>
      <w:tabs>
        <w:tab w:val="center" w:pos="4320"/>
        <w:tab w:val="right" w:pos="8640"/>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A416" w14:textId="77777777" w:rsidR="00710CE3" w:rsidRDefault="00710CE3">
      <w:r>
        <w:separator/>
      </w:r>
    </w:p>
  </w:footnote>
  <w:footnote w:type="continuationSeparator" w:id="0">
    <w:p w14:paraId="0C5FCAA0" w14:textId="77777777" w:rsidR="00710CE3" w:rsidRDefault="00710CE3">
      <w:r>
        <w:continuationSeparator/>
      </w:r>
    </w:p>
  </w:footnote>
  <w:footnote w:id="1">
    <w:p w14:paraId="13A5D2F6" w14:textId="77777777" w:rsidR="00B10772" w:rsidRPr="00B10772" w:rsidRDefault="00B10772" w:rsidP="00B10772">
      <w:pPr>
        <w:pStyle w:val="FootnoteText"/>
        <w:jc w:val="both"/>
        <w:rPr>
          <w:rFonts w:ascii="Times New Roman" w:hAnsi="Times New Roman" w:cs="Times New Roman"/>
          <w:sz w:val="16"/>
          <w:szCs w:val="16"/>
        </w:rPr>
      </w:pPr>
      <w:r w:rsidRPr="00B10772">
        <w:rPr>
          <w:rStyle w:val="FootnoteReference"/>
          <w:rFonts w:ascii="Times New Roman" w:hAnsi="Times New Roman" w:cs="Times New Roman"/>
          <w:sz w:val="16"/>
          <w:szCs w:val="16"/>
        </w:rPr>
        <w:footnoteRef/>
      </w:r>
      <w:r w:rsidRPr="00B10772">
        <w:rPr>
          <w:rFonts w:ascii="Times New Roman" w:hAnsi="Times New Roman" w:cs="Times New Roman"/>
          <w:sz w:val="16"/>
          <w:szCs w:val="16"/>
        </w:rPr>
        <w:t xml:space="preserve"> The coding we selected concerns the educators in the sample from Greece and Austria, using Latin characters, which is followed throughout the flow of the research data. Latin letters and the number "x" represent the unique numeric code that corresponds to a specific educator each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37B2" w14:textId="396D830A" w:rsidR="00CB21A8" w:rsidRDefault="00CB21A8">
    <w:pP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716D" w14:textId="3948F50B" w:rsidR="00CB21A8" w:rsidRDefault="00CB21A8">
    <w:pP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2D3A" w14:textId="1D3FF382" w:rsidR="00CB21A8" w:rsidRDefault="00CB21A8">
    <w:pP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FEB6" w14:textId="37B0EC36" w:rsidR="00CB21A8" w:rsidRDefault="00CB21A8">
    <w:pP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F972" w14:textId="19629256" w:rsidR="00CB21A8" w:rsidRDefault="00CB21A8">
    <w:pPr>
      <w:tabs>
        <w:tab w:val="center" w:pos="4320"/>
        <w:tab w:val="right" w:pos="8640"/>
        <w:tab w:val="right" w:pos="9072"/>
      </w:tabs>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Asian Institute of Research</w:t>
    </w:r>
    <w:r>
      <w:rPr>
        <w:rFonts w:ascii="Times New Roman" w:eastAsia="Times New Roman" w:hAnsi="Times New Roman" w:cs="Times New Roman"/>
        <w:color w:val="000000"/>
        <w:sz w:val="18"/>
        <w:szCs w:val="18"/>
        <w:u w:val="single"/>
      </w:rPr>
      <w:tab/>
      <w:t xml:space="preserve">                                      Education Quarterly Reviews                                           Vol.7, No.</w:t>
    </w:r>
    <w:r w:rsidR="00F622ED">
      <w:rPr>
        <w:rFonts w:ascii="Times New Roman" w:eastAsia="Times New Roman" w:hAnsi="Times New Roman" w:cs="Times New Roman"/>
        <w:color w:val="000000"/>
        <w:sz w:val="18"/>
        <w:szCs w:val="18"/>
        <w:u w:val="single"/>
      </w:rPr>
      <w:t>4</w:t>
    </w:r>
    <w:r>
      <w:rPr>
        <w:rFonts w:ascii="Times New Roman" w:eastAsia="Times New Roman" w:hAnsi="Times New Roman" w:cs="Times New Roman"/>
        <w:color w:val="000000"/>
        <w:sz w:val="18"/>
        <w:szCs w:val="18"/>
        <w:u w:val="single"/>
      </w:rPr>
      <w:t xml:space="preserve">, 2024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1D3" w14:textId="3EED7BBE" w:rsidR="00CB21A8" w:rsidRDefault="00CB21A8">
    <w:pP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6CAF0"/>
    <w:multiLevelType w:val="singleLevel"/>
    <w:tmpl w:val="AA26CAF0"/>
    <w:lvl w:ilvl="0">
      <w:start w:val="1"/>
      <w:numFmt w:val="upperRoman"/>
      <w:lvlText w:val="%1."/>
      <w:lvlJc w:val="left"/>
      <w:pPr>
        <w:tabs>
          <w:tab w:val="left" w:pos="425"/>
        </w:tabs>
        <w:ind w:left="425" w:hanging="425"/>
      </w:pPr>
      <w:rPr>
        <w:rFonts w:hint="default"/>
      </w:rPr>
    </w:lvl>
  </w:abstractNum>
  <w:abstractNum w:abstractNumId="1" w15:restartNumberingAfterBreak="0">
    <w:nsid w:val="E74AAC97"/>
    <w:multiLevelType w:val="singleLevel"/>
    <w:tmpl w:val="E74AAC97"/>
    <w:lvl w:ilvl="0">
      <w:start w:val="1"/>
      <w:numFmt w:val="lowerRoman"/>
      <w:lvlText w:val="%1."/>
      <w:lvlJc w:val="left"/>
      <w:pPr>
        <w:tabs>
          <w:tab w:val="left" w:pos="425"/>
        </w:tabs>
        <w:ind w:left="425" w:hanging="425"/>
      </w:pPr>
      <w:rPr>
        <w:rFonts w:hint="default"/>
      </w:rPr>
    </w:lvl>
  </w:abstractNum>
  <w:abstractNum w:abstractNumId="2" w15:restartNumberingAfterBreak="0">
    <w:nsid w:val="00881641"/>
    <w:multiLevelType w:val="multilevel"/>
    <w:tmpl w:val="F8744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1D5122"/>
    <w:multiLevelType w:val="hybridMultilevel"/>
    <w:tmpl w:val="6F6CF9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BD76C0"/>
    <w:multiLevelType w:val="multilevel"/>
    <w:tmpl w:val="F336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F3879"/>
    <w:multiLevelType w:val="hybridMultilevel"/>
    <w:tmpl w:val="97F40336"/>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F653AB8"/>
    <w:multiLevelType w:val="multilevel"/>
    <w:tmpl w:val="C6EE3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FE2017"/>
    <w:multiLevelType w:val="hybridMultilevel"/>
    <w:tmpl w:val="B0CC03D4"/>
    <w:lvl w:ilvl="0" w:tplc="5B4C015E">
      <w:start w:val="1"/>
      <w:numFmt w:val="decimal"/>
      <w:lvlText w:val="%1."/>
      <w:lvlJc w:val="left"/>
      <w:pPr>
        <w:ind w:left="720" w:hanging="360"/>
      </w:pPr>
    </w:lvl>
    <w:lvl w:ilvl="1" w:tplc="D74C1CD2" w:tentative="1">
      <w:start w:val="1"/>
      <w:numFmt w:val="lowerLetter"/>
      <w:lvlText w:val="%2."/>
      <w:lvlJc w:val="left"/>
      <w:pPr>
        <w:ind w:left="1440" w:hanging="360"/>
      </w:pPr>
    </w:lvl>
    <w:lvl w:ilvl="2" w:tplc="1444ED58" w:tentative="1">
      <w:start w:val="1"/>
      <w:numFmt w:val="lowerRoman"/>
      <w:lvlText w:val="%3."/>
      <w:lvlJc w:val="right"/>
      <w:pPr>
        <w:ind w:left="2160" w:hanging="180"/>
      </w:pPr>
    </w:lvl>
    <w:lvl w:ilvl="3" w:tplc="C762951E" w:tentative="1">
      <w:start w:val="1"/>
      <w:numFmt w:val="decimal"/>
      <w:lvlText w:val="%4."/>
      <w:lvlJc w:val="left"/>
      <w:pPr>
        <w:ind w:left="2880" w:hanging="360"/>
      </w:pPr>
    </w:lvl>
    <w:lvl w:ilvl="4" w:tplc="39165702" w:tentative="1">
      <w:start w:val="1"/>
      <w:numFmt w:val="lowerLetter"/>
      <w:lvlText w:val="%5."/>
      <w:lvlJc w:val="left"/>
      <w:pPr>
        <w:ind w:left="3600" w:hanging="360"/>
      </w:pPr>
    </w:lvl>
    <w:lvl w:ilvl="5" w:tplc="685640EC" w:tentative="1">
      <w:start w:val="1"/>
      <w:numFmt w:val="lowerRoman"/>
      <w:lvlText w:val="%6."/>
      <w:lvlJc w:val="right"/>
      <w:pPr>
        <w:ind w:left="4320" w:hanging="180"/>
      </w:pPr>
    </w:lvl>
    <w:lvl w:ilvl="6" w:tplc="E894FDE8" w:tentative="1">
      <w:start w:val="1"/>
      <w:numFmt w:val="decimal"/>
      <w:lvlText w:val="%7."/>
      <w:lvlJc w:val="left"/>
      <w:pPr>
        <w:ind w:left="5040" w:hanging="360"/>
      </w:pPr>
    </w:lvl>
    <w:lvl w:ilvl="7" w:tplc="60062CCC" w:tentative="1">
      <w:start w:val="1"/>
      <w:numFmt w:val="lowerLetter"/>
      <w:lvlText w:val="%8."/>
      <w:lvlJc w:val="left"/>
      <w:pPr>
        <w:ind w:left="5760" w:hanging="360"/>
      </w:pPr>
    </w:lvl>
    <w:lvl w:ilvl="8" w:tplc="1058806C" w:tentative="1">
      <w:start w:val="1"/>
      <w:numFmt w:val="lowerRoman"/>
      <w:lvlText w:val="%9."/>
      <w:lvlJc w:val="right"/>
      <w:pPr>
        <w:ind w:left="6480" w:hanging="180"/>
      </w:pPr>
    </w:lvl>
  </w:abstractNum>
  <w:abstractNum w:abstractNumId="8" w15:restartNumberingAfterBreak="0">
    <w:nsid w:val="119B0C31"/>
    <w:multiLevelType w:val="multilevel"/>
    <w:tmpl w:val="AEEE8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0B738D"/>
    <w:multiLevelType w:val="multilevel"/>
    <w:tmpl w:val="50B48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9642C6"/>
    <w:multiLevelType w:val="hybridMultilevel"/>
    <w:tmpl w:val="92DED1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9F0501E"/>
    <w:multiLevelType w:val="hybridMultilevel"/>
    <w:tmpl w:val="0688F56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2E0393"/>
    <w:multiLevelType w:val="multilevel"/>
    <w:tmpl w:val="1A2E0393"/>
    <w:lvl w:ilvl="0">
      <w:start w:val="1"/>
      <w:numFmt w:val="bullet"/>
      <w:pStyle w:val="Els-bulletlist"/>
      <w:lvlText w:val=""/>
      <w:lvlJc w:val="left"/>
      <w:pPr>
        <w:tabs>
          <w:tab w:val="left" w:pos="360"/>
        </w:tabs>
        <w:ind w:left="240" w:hanging="240"/>
      </w:pPr>
      <w:rPr>
        <w:rFonts w:ascii="Symbol" w:hAnsi="Symbol" w:hint="default"/>
      </w:rPr>
    </w:lvl>
    <w:lvl w:ilvl="1">
      <w:start w:val="1"/>
      <w:numFmt w:val="bullet"/>
      <w:lvlText w:val="○"/>
      <w:lvlJc w:val="left"/>
      <w:pPr>
        <w:tabs>
          <w:tab w:val="left" w:pos="600"/>
        </w:tabs>
        <w:ind w:left="480" w:hanging="240"/>
      </w:pPr>
      <w:rPr>
        <w:rFonts w:ascii="Times New Roman" w:hAnsi="Times New Roman" w:hint="default"/>
        <w:sz w:val="28"/>
      </w:rPr>
    </w:lvl>
    <w:lvl w:ilvl="2">
      <w:start w:val="1"/>
      <w:numFmt w:val="bullet"/>
      <w:lvlText w:val="–"/>
      <w:lvlJc w:val="left"/>
      <w:pPr>
        <w:tabs>
          <w:tab w:val="left" w:pos="840"/>
        </w:tabs>
        <w:ind w:left="720" w:hanging="240"/>
      </w:pPr>
      <w:rPr>
        <w:rFonts w:ascii="Times New Roman" w:hAnsi="Times New Roman" w:hint="default"/>
      </w:rPr>
    </w:lvl>
    <w:lvl w:ilvl="3">
      <w:start w:val="1"/>
      <w:numFmt w:val="none"/>
      <w:lvlText w:val="-"/>
      <w:lvlJc w:val="left"/>
      <w:pPr>
        <w:tabs>
          <w:tab w:val="left" w:pos="1080"/>
        </w:tabs>
        <w:ind w:left="960" w:hanging="240"/>
      </w:pPr>
      <w:rPr>
        <w:rFonts w:ascii="Times New Roman" w:hAnsi="Times New Roman" w:hint="default"/>
      </w:rPr>
    </w:lvl>
    <w:lvl w:ilvl="4">
      <w:start w:val="1"/>
      <w:numFmt w:val="none"/>
      <w:lvlText w:val="-"/>
      <w:lvlJc w:val="left"/>
      <w:pPr>
        <w:tabs>
          <w:tab w:val="left" w:pos="1320"/>
        </w:tabs>
        <w:ind w:left="1200" w:hanging="240"/>
      </w:pPr>
      <w:rPr>
        <w:rFonts w:ascii="Times New Roman" w:hAnsi="Times New Roman" w:hint="default"/>
      </w:rPr>
    </w:lvl>
    <w:lvl w:ilvl="5">
      <w:start w:val="1"/>
      <w:numFmt w:val="none"/>
      <w:lvlText w:val="-"/>
      <w:lvlJc w:val="left"/>
      <w:pPr>
        <w:tabs>
          <w:tab w:val="left" w:pos="1560"/>
        </w:tabs>
        <w:ind w:left="1440" w:hanging="240"/>
      </w:pPr>
      <w:rPr>
        <w:rFonts w:ascii="Times New Roman" w:hAnsi="Times New Roman" w:hint="default"/>
      </w:rPr>
    </w:lvl>
    <w:lvl w:ilvl="6">
      <w:start w:val="1"/>
      <w:numFmt w:val="none"/>
      <w:lvlText w:val="-"/>
      <w:lvlJc w:val="left"/>
      <w:pPr>
        <w:tabs>
          <w:tab w:val="left" w:pos="1800"/>
        </w:tabs>
        <w:ind w:left="1680" w:hanging="240"/>
      </w:pPr>
      <w:rPr>
        <w:rFonts w:ascii="Times New Roman" w:hAnsi="Times New Roman" w:hint="default"/>
      </w:rPr>
    </w:lvl>
    <w:lvl w:ilvl="7">
      <w:start w:val="1"/>
      <w:numFmt w:val="none"/>
      <w:lvlText w:val="-"/>
      <w:lvlJc w:val="left"/>
      <w:pPr>
        <w:tabs>
          <w:tab w:val="left" w:pos="2040"/>
        </w:tabs>
        <w:ind w:left="1920" w:hanging="240"/>
      </w:pPr>
      <w:rPr>
        <w:rFonts w:ascii="Times New Roman" w:hAnsi="Times New Roman" w:hint="default"/>
      </w:rPr>
    </w:lvl>
    <w:lvl w:ilvl="8">
      <w:start w:val="1"/>
      <w:numFmt w:val="none"/>
      <w:lvlText w:val="-"/>
      <w:lvlJc w:val="left"/>
      <w:pPr>
        <w:tabs>
          <w:tab w:val="left" w:pos="2280"/>
        </w:tabs>
        <w:ind w:left="2160" w:hanging="240"/>
      </w:pPr>
      <w:rPr>
        <w:rFonts w:ascii="Times New Roman" w:hAnsi="Times New Roman" w:hint="default"/>
      </w:rPr>
    </w:lvl>
  </w:abstractNum>
  <w:abstractNum w:abstractNumId="13" w15:restartNumberingAfterBreak="0">
    <w:nsid w:val="1AB368FF"/>
    <w:multiLevelType w:val="multilevel"/>
    <w:tmpl w:val="9E26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FC4C69"/>
    <w:multiLevelType w:val="multilevel"/>
    <w:tmpl w:val="27BCE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07617A"/>
    <w:multiLevelType w:val="multilevel"/>
    <w:tmpl w:val="AA0E7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9B040F"/>
    <w:multiLevelType w:val="multilevel"/>
    <w:tmpl w:val="DE6C7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C366A8"/>
    <w:multiLevelType w:val="hybridMultilevel"/>
    <w:tmpl w:val="555AF5D8"/>
    <w:lvl w:ilvl="0" w:tplc="4E4C1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95453D"/>
    <w:multiLevelType w:val="multilevel"/>
    <w:tmpl w:val="DD9EA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4772FE"/>
    <w:multiLevelType w:val="hybridMultilevel"/>
    <w:tmpl w:val="21CCE470"/>
    <w:lvl w:ilvl="0" w:tplc="CEE0DF9E">
      <w:start w:val="1"/>
      <w:numFmt w:val="decimal"/>
      <w:lvlText w:val="%1."/>
      <w:lvlJc w:val="left"/>
      <w:pPr>
        <w:ind w:left="360" w:hanging="360"/>
      </w:pPr>
      <w:rPr>
        <w:rFonts w:hint="default"/>
      </w:rPr>
    </w:lvl>
    <w:lvl w:ilvl="1" w:tplc="71E8637A" w:tentative="1">
      <w:start w:val="1"/>
      <w:numFmt w:val="lowerLetter"/>
      <w:lvlText w:val="%2."/>
      <w:lvlJc w:val="left"/>
      <w:pPr>
        <w:ind w:left="1080" w:hanging="360"/>
      </w:pPr>
    </w:lvl>
    <w:lvl w:ilvl="2" w:tplc="9C4222A0" w:tentative="1">
      <w:start w:val="1"/>
      <w:numFmt w:val="lowerRoman"/>
      <w:lvlText w:val="%3."/>
      <w:lvlJc w:val="right"/>
      <w:pPr>
        <w:ind w:left="1800" w:hanging="180"/>
      </w:pPr>
    </w:lvl>
    <w:lvl w:ilvl="3" w:tplc="C2781B7A" w:tentative="1">
      <w:start w:val="1"/>
      <w:numFmt w:val="decimal"/>
      <w:lvlText w:val="%4."/>
      <w:lvlJc w:val="left"/>
      <w:pPr>
        <w:ind w:left="2520" w:hanging="360"/>
      </w:pPr>
    </w:lvl>
    <w:lvl w:ilvl="4" w:tplc="764E1CD4" w:tentative="1">
      <w:start w:val="1"/>
      <w:numFmt w:val="lowerLetter"/>
      <w:lvlText w:val="%5."/>
      <w:lvlJc w:val="left"/>
      <w:pPr>
        <w:ind w:left="3240" w:hanging="360"/>
      </w:pPr>
    </w:lvl>
    <w:lvl w:ilvl="5" w:tplc="300452DC" w:tentative="1">
      <w:start w:val="1"/>
      <w:numFmt w:val="lowerRoman"/>
      <w:lvlText w:val="%6."/>
      <w:lvlJc w:val="right"/>
      <w:pPr>
        <w:ind w:left="3960" w:hanging="180"/>
      </w:pPr>
    </w:lvl>
    <w:lvl w:ilvl="6" w:tplc="297E4E9E" w:tentative="1">
      <w:start w:val="1"/>
      <w:numFmt w:val="decimal"/>
      <w:lvlText w:val="%7."/>
      <w:lvlJc w:val="left"/>
      <w:pPr>
        <w:ind w:left="4680" w:hanging="360"/>
      </w:pPr>
    </w:lvl>
    <w:lvl w:ilvl="7" w:tplc="7E48245A" w:tentative="1">
      <w:start w:val="1"/>
      <w:numFmt w:val="lowerLetter"/>
      <w:lvlText w:val="%8."/>
      <w:lvlJc w:val="left"/>
      <w:pPr>
        <w:ind w:left="5400" w:hanging="360"/>
      </w:pPr>
    </w:lvl>
    <w:lvl w:ilvl="8" w:tplc="FD22AABE" w:tentative="1">
      <w:start w:val="1"/>
      <w:numFmt w:val="lowerRoman"/>
      <w:lvlText w:val="%9."/>
      <w:lvlJc w:val="right"/>
      <w:pPr>
        <w:ind w:left="6120" w:hanging="180"/>
      </w:pPr>
    </w:lvl>
  </w:abstractNum>
  <w:abstractNum w:abstractNumId="20" w15:restartNumberingAfterBreak="0">
    <w:nsid w:val="24A044B4"/>
    <w:multiLevelType w:val="hybridMultilevel"/>
    <w:tmpl w:val="9A72873A"/>
    <w:lvl w:ilvl="0" w:tplc="4BE4C7CE">
      <w:start w:val="1"/>
      <w:numFmt w:val="decimal"/>
      <w:lvlText w:val="%1."/>
      <w:lvlJc w:val="left"/>
      <w:pPr>
        <w:ind w:left="1080" w:hanging="360"/>
      </w:pPr>
      <w:rPr>
        <w:rFonts w:hint="default"/>
      </w:rPr>
    </w:lvl>
    <w:lvl w:ilvl="1" w:tplc="AC281D6C">
      <w:start w:val="1"/>
      <w:numFmt w:val="lowerLetter"/>
      <w:lvlText w:val="%2."/>
      <w:lvlJc w:val="left"/>
      <w:pPr>
        <w:ind w:left="1800" w:hanging="360"/>
      </w:pPr>
    </w:lvl>
    <w:lvl w:ilvl="2" w:tplc="3988A786" w:tentative="1">
      <w:start w:val="1"/>
      <w:numFmt w:val="lowerRoman"/>
      <w:lvlText w:val="%3."/>
      <w:lvlJc w:val="right"/>
      <w:pPr>
        <w:ind w:left="2520" w:hanging="180"/>
      </w:pPr>
    </w:lvl>
    <w:lvl w:ilvl="3" w:tplc="548E58CA" w:tentative="1">
      <w:start w:val="1"/>
      <w:numFmt w:val="decimal"/>
      <w:lvlText w:val="%4."/>
      <w:lvlJc w:val="left"/>
      <w:pPr>
        <w:ind w:left="3240" w:hanging="360"/>
      </w:pPr>
    </w:lvl>
    <w:lvl w:ilvl="4" w:tplc="AB6CF612" w:tentative="1">
      <w:start w:val="1"/>
      <w:numFmt w:val="lowerLetter"/>
      <w:lvlText w:val="%5."/>
      <w:lvlJc w:val="left"/>
      <w:pPr>
        <w:ind w:left="3960" w:hanging="360"/>
      </w:pPr>
    </w:lvl>
    <w:lvl w:ilvl="5" w:tplc="D0F02D70" w:tentative="1">
      <w:start w:val="1"/>
      <w:numFmt w:val="lowerRoman"/>
      <w:lvlText w:val="%6."/>
      <w:lvlJc w:val="right"/>
      <w:pPr>
        <w:ind w:left="4680" w:hanging="180"/>
      </w:pPr>
    </w:lvl>
    <w:lvl w:ilvl="6" w:tplc="AFBC664C" w:tentative="1">
      <w:start w:val="1"/>
      <w:numFmt w:val="decimal"/>
      <w:lvlText w:val="%7."/>
      <w:lvlJc w:val="left"/>
      <w:pPr>
        <w:ind w:left="5400" w:hanging="360"/>
      </w:pPr>
    </w:lvl>
    <w:lvl w:ilvl="7" w:tplc="DB04C624" w:tentative="1">
      <w:start w:val="1"/>
      <w:numFmt w:val="lowerLetter"/>
      <w:lvlText w:val="%8."/>
      <w:lvlJc w:val="left"/>
      <w:pPr>
        <w:ind w:left="6120" w:hanging="360"/>
      </w:pPr>
    </w:lvl>
    <w:lvl w:ilvl="8" w:tplc="FFCC028E" w:tentative="1">
      <w:start w:val="1"/>
      <w:numFmt w:val="lowerRoman"/>
      <w:lvlText w:val="%9."/>
      <w:lvlJc w:val="right"/>
      <w:pPr>
        <w:ind w:left="6840" w:hanging="180"/>
      </w:pPr>
    </w:lvl>
  </w:abstractNum>
  <w:abstractNum w:abstractNumId="21" w15:restartNumberingAfterBreak="0">
    <w:nsid w:val="25E61518"/>
    <w:multiLevelType w:val="hybridMultilevel"/>
    <w:tmpl w:val="F9560DD2"/>
    <w:lvl w:ilvl="0" w:tplc="63F881F0">
      <w:start w:val="1"/>
      <w:numFmt w:val="decimal"/>
      <w:lvlText w:val="%1."/>
      <w:lvlJc w:val="left"/>
      <w:pPr>
        <w:ind w:left="720" w:hanging="360"/>
      </w:pPr>
    </w:lvl>
    <w:lvl w:ilvl="1" w:tplc="7032A94E" w:tentative="1">
      <w:start w:val="1"/>
      <w:numFmt w:val="lowerLetter"/>
      <w:lvlText w:val="%2."/>
      <w:lvlJc w:val="left"/>
      <w:pPr>
        <w:ind w:left="1440" w:hanging="360"/>
      </w:pPr>
    </w:lvl>
    <w:lvl w:ilvl="2" w:tplc="AF4EC5D0" w:tentative="1">
      <w:start w:val="1"/>
      <w:numFmt w:val="lowerRoman"/>
      <w:lvlText w:val="%3."/>
      <w:lvlJc w:val="right"/>
      <w:pPr>
        <w:ind w:left="2160" w:hanging="180"/>
      </w:pPr>
    </w:lvl>
    <w:lvl w:ilvl="3" w:tplc="5BE26972" w:tentative="1">
      <w:start w:val="1"/>
      <w:numFmt w:val="decimal"/>
      <w:lvlText w:val="%4."/>
      <w:lvlJc w:val="left"/>
      <w:pPr>
        <w:ind w:left="2880" w:hanging="360"/>
      </w:pPr>
    </w:lvl>
    <w:lvl w:ilvl="4" w:tplc="B99AE260" w:tentative="1">
      <w:start w:val="1"/>
      <w:numFmt w:val="lowerLetter"/>
      <w:lvlText w:val="%5."/>
      <w:lvlJc w:val="left"/>
      <w:pPr>
        <w:ind w:left="3600" w:hanging="360"/>
      </w:pPr>
    </w:lvl>
    <w:lvl w:ilvl="5" w:tplc="04D852BC" w:tentative="1">
      <w:start w:val="1"/>
      <w:numFmt w:val="lowerRoman"/>
      <w:lvlText w:val="%6."/>
      <w:lvlJc w:val="right"/>
      <w:pPr>
        <w:ind w:left="4320" w:hanging="180"/>
      </w:pPr>
    </w:lvl>
    <w:lvl w:ilvl="6" w:tplc="486848FA" w:tentative="1">
      <w:start w:val="1"/>
      <w:numFmt w:val="decimal"/>
      <w:lvlText w:val="%7."/>
      <w:lvlJc w:val="left"/>
      <w:pPr>
        <w:ind w:left="5040" w:hanging="360"/>
      </w:pPr>
    </w:lvl>
    <w:lvl w:ilvl="7" w:tplc="0C2E8672" w:tentative="1">
      <w:start w:val="1"/>
      <w:numFmt w:val="lowerLetter"/>
      <w:lvlText w:val="%8."/>
      <w:lvlJc w:val="left"/>
      <w:pPr>
        <w:ind w:left="5760" w:hanging="360"/>
      </w:pPr>
    </w:lvl>
    <w:lvl w:ilvl="8" w:tplc="369A19B0" w:tentative="1">
      <w:start w:val="1"/>
      <w:numFmt w:val="lowerRoman"/>
      <w:lvlText w:val="%9."/>
      <w:lvlJc w:val="right"/>
      <w:pPr>
        <w:ind w:left="6480" w:hanging="180"/>
      </w:pPr>
    </w:lvl>
  </w:abstractNum>
  <w:abstractNum w:abstractNumId="22" w15:restartNumberingAfterBreak="0">
    <w:nsid w:val="266F2AAC"/>
    <w:multiLevelType w:val="hybridMultilevel"/>
    <w:tmpl w:val="342A81E0"/>
    <w:lvl w:ilvl="0" w:tplc="44583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7243F1"/>
    <w:multiLevelType w:val="hybridMultilevel"/>
    <w:tmpl w:val="92705F58"/>
    <w:lvl w:ilvl="0" w:tplc="2222B8CE">
      <w:numFmt w:val="bullet"/>
      <w:suff w:val="space"/>
      <w:lvlText w:val="•"/>
      <w:lvlJc w:val="left"/>
      <w:pPr>
        <w:ind w:left="420" w:hanging="420"/>
      </w:pPr>
      <w:rPr>
        <w:rFonts w:ascii="SimSun" w:eastAsia="SimSun" w:hAnsi="SimSun" w:cs="Times New Roman" w:hint="eastAsia"/>
      </w:rPr>
    </w:lvl>
    <w:lvl w:ilvl="1" w:tplc="6554A59C" w:tentative="1">
      <w:start w:val="1"/>
      <w:numFmt w:val="bullet"/>
      <w:lvlText w:val=""/>
      <w:lvlJc w:val="left"/>
      <w:pPr>
        <w:ind w:left="840" w:hanging="420"/>
      </w:pPr>
      <w:rPr>
        <w:rFonts w:ascii="Wingdings" w:hAnsi="Wingdings" w:hint="default"/>
      </w:rPr>
    </w:lvl>
    <w:lvl w:ilvl="2" w:tplc="F146C65A" w:tentative="1">
      <w:start w:val="1"/>
      <w:numFmt w:val="bullet"/>
      <w:lvlText w:val=""/>
      <w:lvlJc w:val="left"/>
      <w:pPr>
        <w:ind w:left="1260" w:hanging="420"/>
      </w:pPr>
      <w:rPr>
        <w:rFonts w:ascii="Wingdings" w:hAnsi="Wingdings" w:hint="default"/>
      </w:rPr>
    </w:lvl>
    <w:lvl w:ilvl="3" w:tplc="27F2D4EA" w:tentative="1">
      <w:start w:val="1"/>
      <w:numFmt w:val="bullet"/>
      <w:lvlText w:val=""/>
      <w:lvlJc w:val="left"/>
      <w:pPr>
        <w:ind w:left="1680" w:hanging="420"/>
      </w:pPr>
      <w:rPr>
        <w:rFonts w:ascii="Wingdings" w:hAnsi="Wingdings" w:hint="default"/>
      </w:rPr>
    </w:lvl>
    <w:lvl w:ilvl="4" w:tplc="9B1279C0" w:tentative="1">
      <w:start w:val="1"/>
      <w:numFmt w:val="bullet"/>
      <w:lvlText w:val=""/>
      <w:lvlJc w:val="left"/>
      <w:pPr>
        <w:ind w:left="2100" w:hanging="420"/>
      </w:pPr>
      <w:rPr>
        <w:rFonts w:ascii="Wingdings" w:hAnsi="Wingdings" w:hint="default"/>
      </w:rPr>
    </w:lvl>
    <w:lvl w:ilvl="5" w:tplc="2F44B060" w:tentative="1">
      <w:start w:val="1"/>
      <w:numFmt w:val="bullet"/>
      <w:lvlText w:val=""/>
      <w:lvlJc w:val="left"/>
      <w:pPr>
        <w:ind w:left="2520" w:hanging="420"/>
      </w:pPr>
      <w:rPr>
        <w:rFonts w:ascii="Wingdings" w:hAnsi="Wingdings" w:hint="default"/>
      </w:rPr>
    </w:lvl>
    <w:lvl w:ilvl="6" w:tplc="F508EEB4" w:tentative="1">
      <w:start w:val="1"/>
      <w:numFmt w:val="bullet"/>
      <w:lvlText w:val=""/>
      <w:lvlJc w:val="left"/>
      <w:pPr>
        <w:ind w:left="2940" w:hanging="420"/>
      </w:pPr>
      <w:rPr>
        <w:rFonts w:ascii="Wingdings" w:hAnsi="Wingdings" w:hint="default"/>
      </w:rPr>
    </w:lvl>
    <w:lvl w:ilvl="7" w:tplc="FCAE21BA" w:tentative="1">
      <w:start w:val="1"/>
      <w:numFmt w:val="bullet"/>
      <w:lvlText w:val=""/>
      <w:lvlJc w:val="left"/>
      <w:pPr>
        <w:ind w:left="3360" w:hanging="420"/>
      </w:pPr>
      <w:rPr>
        <w:rFonts w:ascii="Wingdings" w:hAnsi="Wingdings" w:hint="default"/>
      </w:rPr>
    </w:lvl>
    <w:lvl w:ilvl="8" w:tplc="28A4AA90" w:tentative="1">
      <w:start w:val="1"/>
      <w:numFmt w:val="bullet"/>
      <w:lvlText w:val=""/>
      <w:lvlJc w:val="left"/>
      <w:pPr>
        <w:ind w:left="3780" w:hanging="420"/>
      </w:pPr>
      <w:rPr>
        <w:rFonts w:ascii="Wingdings" w:hAnsi="Wingdings" w:hint="default"/>
      </w:rPr>
    </w:lvl>
  </w:abstractNum>
  <w:abstractNum w:abstractNumId="24" w15:restartNumberingAfterBreak="0">
    <w:nsid w:val="2D0A12C9"/>
    <w:multiLevelType w:val="multilevel"/>
    <w:tmpl w:val="D1AC3C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EF6D3A"/>
    <w:multiLevelType w:val="multilevel"/>
    <w:tmpl w:val="0DB2B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9075B4"/>
    <w:multiLevelType w:val="multilevel"/>
    <w:tmpl w:val="A092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356A62"/>
    <w:multiLevelType w:val="multilevel"/>
    <w:tmpl w:val="1F7AC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CA1BF4"/>
    <w:multiLevelType w:val="hybridMultilevel"/>
    <w:tmpl w:val="120823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7951443"/>
    <w:multiLevelType w:val="multilevel"/>
    <w:tmpl w:val="0E1C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5F5297"/>
    <w:multiLevelType w:val="multilevel"/>
    <w:tmpl w:val="40F20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3B4B6B"/>
    <w:multiLevelType w:val="multilevel"/>
    <w:tmpl w:val="2286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98459A"/>
    <w:multiLevelType w:val="multilevel"/>
    <w:tmpl w:val="C7E2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E3FEA"/>
    <w:multiLevelType w:val="multilevel"/>
    <w:tmpl w:val="660A0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AD0205"/>
    <w:multiLevelType w:val="multilevel"/>
    <w:tmpl w:val="74A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EE79DF"/>
    <w:multiLevelType w:val="multilevel"/>
    <w:tmpl w:val="3F76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1A1D21"/>
    <w:multiLevelType w:val="multilevel"/>
    <w:tmpl w:val="5AE6B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611296"/>
    <w:multiLevelType w:val="multilevel"/>
    <w:tmpl w:val="5ABE8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C923B3"/>
    <w:multiLevelType w:val="hybridMultilevel"/>
    <w:tmpl w:val="E2DE08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BE06236"/>
    <w:multiLevelType w:val="multilevel"/>
    <w:tmpl w:val="FA5C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381159"/>
    <w:multiLevelType w:val="multilevel"/>
    <w:tmpl w:val="49BC1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256B92"/>
    <w:multiLevelType w:val="multilevel"/>
    <w:tmpl w:val="2E9E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674675"/>
    <w:multiLevelType w:val="hybridMultilevel"/>
    <w:tmpl w:val="FE7EE37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3464FF5"/>
    <w:multiLevelType w:val="multilevel"/>
    <w:tmpl w:val="817E3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9801F5"/>
    <w:multiLevelType w:val="multilevel"/>
    <w:tmpl w:val="1758FF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92B5204"/>
    <w:multiLevelType w:val="multilevel"/>
    <w:tmpl w:val="3FAC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011FD8"/>
    <w:multiLevelType w:val="hybridMultilevel"/>
    <w:tmpl w:val="5330D126"/>
    <w:lvl w:ilvl="0" w:tplc="D396A3C8">
      <w:start w:val="1"/>
      <w:numFmt w:val="decimal"/>
      <w:suff w:val="space"/>
      <w:lvlText w:val="%1)"/>
      <w:lvlJc w:val="left"/>
      <w:pPr>
        <w:ind w:left="420" w:hanging="420"/>
      </w:pPr>
      <w:rPr>
        <w:rFonts w:hint="eastAsia"/>
      </w:rPr>
    </w:lvl>
    <w:lvl w:ilvl="1" w:tplc="B5564700" w:tentative="1">
      <w:start w:val="1"/>
      <w:numFmt w:val="lowerLetter"/>
      <w:lvlText w:val="%2)"/>
      <w:lvlJc w:val="left"/>
      <w:pPr>
        <w:ind w:left="840" w:hanging="420"/>
      </w:pPr>
    </w:lvl>
    <w:lvl w:ilvl="2" w:tplc="18861198" w:tentative="1">
      <w:start w:val="1"/>
      <w:numFmt w:val="lowerRoman"/>
      <w:lvlText w:val="%3."/>
      <w:lvlJc w:val="right"/>
      <w:pPr>
        <w:ind w:left="1260" w:hanging="420"/>
      </w:pPr>
    </w:lvl>
    <w:lvl w:ilvl="3" w:tplc="59EE8678" w:tentative="1">
      <w:start w:val="1"/>
      <w:numFmt w:val="decimal"/>
      <w:lvlText w:val="%4."/>
      <w:lvlJc w:val="left"/>
      <w:pPr>
        <w:ind w:left="1680" w:hanging="420"/>
      </w:pPr>
    </w:lvl>
    <w:lvl w:ilvl="4" w:tplc="3BEE931A" w:tentative="1">
      <w:start w:val="1"/>
      <w:numFmt w:val="lowerLetter"/>
      <w:lvlText w:val="%5)"/>
      <w:lvlJc w:val="left"/>
      <w:pPr>
        <w:ind w:left="2100" w:hanging="420"/>
      </w:pPr>
    </w:lvl>
    <w:lvl w:ilvl="5" w:tplc="EB780588" w:tentative="1">
      <w:start w:val="1"/>
      <w:numFmt w:val="lowerRoman"/>
      <w:lvlText w:val="%6."/>
      <w:lvlJc w:val="right"/>
      <w:pPr>
        <w:ind w:left="2520" w:hanging="420"/>
      </w:pPr>
    </w:lvl>
    <w:lvl w:ilvl="6" w:tplc="B4A471FE" w:tentative="1">
      <w:start w:val="1"/>
      <w:numFmt w:val="decimal"/>
      <w:lvlText w:val="%7."/>
      <w:lvlJc w:val="left"/>
      <w:pPr>
        <w:ind w:left="2940" w:hanging="420"/>
      </w:pPr>
    </w:lvl>
    <w:lvl w:ilvl="7" w:tplc="A0381A08" w:tentative="1">
      <w:start w:val="1"/>
      <w:numFmt w:val="lowerLetter"/>
      <w:lvlText w:val="%8)"/>
      <w:lvlJc w:val="left"/>
      <w:pPr>
        <w:ind w:left="3360" w:hanging="420"/>
      </w:pPr>
    </w:lvl>
    <w:lvl w:ilvl="8" w:tplc="10886FA6" w:tentative="1">
      <w:start w:val="1"/>
      <w:numFmt w:val="lowerRoman"/>
      <w:lvlText w:val="%9."/>
      <w:lvlJc w:val="right"/>
      <w:pPr>
        <w:ind w:left="3780" w:hanging="420"/>
      </w:pPr>
    </w:lvl>
  </w:abstractNum>
  <w:abstractNum w:abstractNumId="47" w15:restartNumberingAfterBreak="0">
    <w:nsid w:val="6C0303AE"/>
    <w:multiLevelType w:val="multilevel"/>
    <w:tmpl w:val="BF1A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13D6F1D"/>
    <w:multiLevelType w:val="multilevel"/>
    <w:tmpl w:val="DD023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790B66"/>
    <w:multiLevelType w:val="multilevel"/>
    <w:tmpl w:val="10F0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CC1594"/>
    <w:multiLevelType w:val="hybridMultilevel"/>
    <w:tmpl w:val="17767224"/>
    <w:lvl w:ilvl="0" w:tplc="62F25A24">
      <w:start w:val="1"/>
      <w:numFmt w:val="bullet"/>
      <w:lvlText w:val=""/>
      <w:lvlJc w:val="left"/>
      <w:pPr>
        <w:ind w:left="360" w:hanging="360"/>
      </w:pPr>
      <w:rPr>
        <w:rFonts w:ascii="Wingdings" w:hAnsi="Wingdings" w:hint="default"/>
      </w:rPr>
    </w:lvl>
    <w:lvl w:ilvl="1" w:tplc="B34E3C92" w:tentative="1">
      <w:start w:val="1"/>
      <w:numFmt w:val="bullet"/>
      <w:lvlText w:val="o"/>
      <w:lvlJc w:val="left"/>
      <w:pPr>
        <w:ind w:left="1080" w:hanging="360"/>
      </w:pPr>
      <w:rPr>
        <w:rFonts w:ascii="Courier New" w:hAnsi="Courier New" w:cs="Courier New" w:hint="default"/>
      </w:rPr>
    </w:lvl>
    <w:lvl w:ilvl="2" w:tplc="0944B734" w:tentative="1">
      <w:start w:val="1"/>
      <w:numFmt w:val="bullet"/>
      <w:lvlText w:val=""/>
      <w:lvlJc w:val="left"/>
      <w:pPr>
        <w:ind w:left="1800" w:hanging="360"/>
      </w:pPr>
      <w:rPr>
        <w:rFonts w:ascii="Wingdings" w:hAnsi="Wingdings" w:hint="default"/>
      </w:rPr>
    </w:lvl>
    <w:lvl w:ilvl="3" w:tplc="D23CD99C" w:tentative="1">
      <w:start w:val="1"/>
      <w:numFmt w:val="bullet"/>
      <w:lvlText w:val=""/>
      <w:lvlJc w:val="left"/>
      <w:pPr>
        <w:ind w:left="2520" w:hanging="360"/>
      </w:pPr>
      <w:rPr>
        <w:rFonts w:ascii="Symbol" w:hAnsi="Symbol" w:hint="default"/>
      </w:rPr>
    </w:lvl>
    <w:lvl w:ilvl="4" w:tplc="EB4C81A6" w:tentative="1">
      <w:start w:val="1"/>
      <w:numFmt w:val="bullet"/>
      <w:lvlText w:val="o"/>
      <w:lvlJc w:val="left"/>
      <w:pPr>
        <w:ind w:left="3240" w:hanging="360"/>
      </w:pPr>
      <w:rPr>
        <w:rFonts w:ascii="Courier New" w:hAnsi="Courier New" w:cs="Courier New" w:hint="default"/>
      </w:rPr>
    </w:lvl>
    <w:lvl w:ilvl="5" w:tplc="5240F5FC" w:tentative="1">
      <w:start w:val="1"/>
      <w:numFmt w:val="bullet"/>
      <w:lvlText w:val=""/>
      <w:lvlJc w:val="left"/>
      <w:pPr>
        <w:ind w:left="3960" w:hanging="360"/>
      </w:pPr>
      <w:rPr>
        <w:rFonts w:ascii="Wingdings" w:hAnsi="Wingdings" w:hint="default"/>
      </w:rPr>
    </w:lvl>
    <w:lvl w:ilvl="6" w:tplc="661CDD00" w:tentative="1">
      <w:start w:val="1"/>
      <w:numFmt w:val="bullet"/>
      <w:lvlText w:val=""/>
      <w:lvlJc w:val="left"/>
      <w:pPr>
        <w:ind w:left="4680" w:hanging="360"/>
      </w:pPr>
      <w:rPr>
        <w:rFonts w:ascii="Symbol" w:hAnsi="Symbol" w:hint="default"/>
      </w:rPr>
    </w:lvl>
    <w:lvl w:ilvl="7" w:tplc="F124A972" w:tentative="1">
      <w:start w:val="1"/>
      <w:numFmt w:val="bullet"/>
      <w:lvlText w:val="o"/>
      <w:lvlJc w:val="left"/>
      <w:pPr>
        <w:ind w:left="5400" w:hanging="360"/>
      </w:pPr>
      <w:rPr>
        <w:rFonts w:ascii="Courier New" w:hAnsi="Courier New" w:cs="Courier New" w:hint="default"/>
      </w:rPr>
    </w:lvl>
    <w:lvl w:ilvl="8" w:tplc="E83AA56A" w:tentative="1">
      <w:start w:val="1"/>
      <w:numFmt w:val="bullet"/>
      <w:lvlText w:val=""/>
      <w:lvlJc w:val="left"/>
      <w:pPr>
        <w:ind w:left="6120" w:hanging="360"/>
      </w:pPr>
      <w:rPr>
        <w:rFonts w:ascii="Wingdings" w:hAnsi="Wingdings" w:hint="default"/>
      </w:rPr>
    </w:lvl>
  </w:abstractNum>
  <w:abstractNum w:abstractNumId="51" w15:restartNumberingAfterBreak="0">
    <w:nsid w:val="74D609C0"/>
    <w:multiLevelType w:val="multilevel"/>
    <w:tmpl w:val="614AC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4D67674"/>
    <w:multiLevelType w:val="multilevel"/>
    <w:tmpl w:val="1B9C8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F7221D"/>
    <w:multiLevelType w:val="multilevel"/>
    <w:tmpl w:val="D812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6A7C91"/>
    <w:multiLevelType w:val="multilevel"/>
    <w:tmpl w:val="54828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A2E0351"/>
    <w:multiLevelType w:val="multilevel"/>
    <w:tmpl w:val="7464BB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553DE"/>
    <w:multiLevelType w:val="hybridMultilevel"/>
    <w:tmpl w:val="440290EC"/>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16cid:durableId="253826293">
    <w:abstractNumId w:val="12"/>
  </w:num>
  <w:num w:numId="2" w16cid:durableId="219366771">
    <w:abstractNumId w:val="3"/>
  </w:num>
  <w:num w:numId="3" w16cid:durableId="978146403">
    <w:abstractNumId w:val="11"/>
  </w:num>
  <w:num w:numId="4" w16cid:durableId="2023429637">
    <w:abstractNumId w:val="56"/>
  </w:num>
  <w:num w:numId="5" w16cid:durableId="699936954">
    <w:abstractNumId w:val="5"/>
  </w:num>
  <w:num w:numId="6" w16cid:durableId="175115417">
    <w:abstractNumId w:val="28"/>
  </w:num>
  <w:num w:numId="7" w16cid:durableId="1414619218">
    <w:abstractNumId w:val="38"/>
  </w:num>
  <w:num w:numId="8" w16cid:durableId="514420824">
    <w:abstractNumId w:val="22"/>
  </w:num>
  <w:num w:numId="9" w16cid:durableId="1630285016">
    <w:abstractNumId w:val="17"/>
  </w:num>
  <w:num w:numId="10" w16cid:durableId="1445534734">
    <w:abstractNumId w:val="42"/>
  </w:num>
  <w:num w:numId="11" w16cid:durableId="286813938">
    <w:abstractNumId w:val="8"/>
  </w:num>
  <w:num w:numId="12" w16cid:durableId="764570558">
    <w:abstractNumId w:val="37"/>
  </w:num>
  <w:num w:numId="13" w16cid:durableId="424694854">
    <w:abstractNumId w:val="24"/>
  </w:num>
  <w:num w:numId="14" w16cid:durableId="213975502">
    <w:abstractNumId w:val="40"/>
  </w:num>
  <w:num w:numId="15" w16cid:durableId="774330123">
    <w:abstractNumId w:val="2"/>
  </w:num>
  <w:num w:numId="16" w16cid:durableId="1401564111">
    <w:abstractNumId w:val="45"/>
  </w:num>
  <w:num w:numId="17" w16cid:durableId="749234833">
    <w:abstractNumId w:val="15"/>
  </w:num>
  <w:num w:numId="18" w16cid:durableId="1551385379">
    <w:abstractNumId w:val="27"/>
  </w:num>
  <w:num w:numId="19" w16cid:durableId="1912737490">
    <w:abstractNumId w:val="48"/>
  </w:num>
  <w:num w:numId="20" w16cid:durableId="89593573">
    <w:abstractNumId w:val="53"/>
  </w:num>
  <w:num w:numId="21" w16cid:durableId="1026178641">
    <w:abstractNumId w:val="16"/>
  </w:num>
  <w:num w:numId="22" w16cid:durableId="1761373239">
    <w:abstractNumId w:val="31"/>
  </w:num>
  <w:num w:numId="23" w16cid:durableId="1151557351">
    <w:abstractNumId w:val="29"/>
  </w:num>
  <w:num w:numId="24" w16cid:durableId="473643211">
    <w:abstractNumId w:val="35"/>
  </w:num>
  <w:num w:numId="25" w16cid:durableId="107702768">
    <w:abstractNumId w:val="18"/>
  </w:num>
  <w:num w:numId="26" w16cid:durableId="1254899673">
    <w:abstractNumId w:val="39"/>
  </w:num>
  <w:num w:numId="27" w16cid:durableId="437257318">
    <w:abstractNumId w:val="13"/>
  </w:num>
  <w:num w:numId="28" w16cid:durableId="49305186">
    <w:abstractNumId w:val="43"/>
  </w:num>
  <w:num w:numId="29" w16cid:durableId="1953199196">
    <w:abstractNumId w:val="14"/>
  </w:num>
  <w:num w:numId="30" w16cid:durableId="488985222">
    <w:abstractNumId w:val="51"/>
  </w:num>
  <w:num w:numId="31" w16cid:durableId="1159540818">
    <w:abstractNumId w:val="0"/>
  </w:num>
  <w:num w:numId="32" w16cid:durableId="532039451">
    <w:abstractNumId w:val="1"/>
  </w:num>
  <w:num w:numId="33" w16cid:durableId="1459882786">
    <w:abstractNumId w:val="46"/>
  </w:num>
  <w:num w:numId="34" w16cid:durableId="410347646">
    <w:abstractNumId w:val="23"/>
  </w:num>
  <w:num w:numId="35" w16cid:durableId="730154858">
    <w:abstractNumId w:val="44"/>
  </w:num>
  <w:num w:numId="36" w16cid:durableId="1106345572">
    <w:abstractNumId w:val="9"/>
  </w:num>
  <w:num w:numId="37" w16cid:durableId="648676768">
    <w:abstractNumId w:val="50"/>
  </w:num>
  <w:num w:numId="38" w16cid:durableId="2005208254">
    <w:abstractNumId w:val="55"/>
  </w:num>
  <w:num w:numId="39" w16cid:durableId="1652171485">
    <w:abstractNumId w:val="20"/>
  </w:num>
  <w:num w:numId="40" w16cid:durableId="30349179">
    <w:abstractNumId w:val="19"/>
  </w:num>
  <w:num w:numId="41" w16cid:durableId="1221789032">
    <w:abstractNumId w:val="7"/>
  </w:num>
  <w:num w:numId="42" w16cid:durableId="831338360">
    <w:abstractNumId w:val="21"/>
  </w:num>
  <w:num w:numId="43" w16cid:durableId="1927417324">
    <w:abstractNumId w:val="10"/>
  </w:num>
  <w:num w:numId="44" w16cid:durableId="1580794295">
    <w:abstractNumId w:val="34"/>
  </w:num>
  <w:num w:numId="45" w16cid:durableId="499125000">
    <w:abstractNumId w:val="32"/>
  </w:num>
  <w:num w:numId="46" w16cid:durableId="496000976">
    <w:abstractNumId w:val="52"/>
  </w:num>
  <w:num w:numId="47" w16cid:durableId="1274091598">
    <w:abstractNumId w:val="4"/>
  </w:num>
  <w:num w:numId="48" w16cid:durableId="1285308738">
    <w:abstractNumId w:val="30"/>
  </w:num>
  <w:num w:numId="49" w16cid:durableId="1068696001">
    <w:abstractNumId w:val="26"/>
  </w:num>
  <w:num w:numId="50" w16cid:durableId="845481392">
    <w:abstractNumId w:val="47"/>
  </w:num>
  <w:num w:numId="51" w16cid:durableId="2076195191">
    <w:abstractNumId w:val="6"/>
  </w:num>
  <w:num w:numId="52" w16cid:durableId="2071076405">
    <w:abstractNumId w:val="41"/>
  </w:num>
  <w:num w:numId="53" w16cid:durableId="859006364">
    <w:abstractNumId w:val="33"/>
  </w:num>
  <w:num w:numId="54" w16cid:durableId="488249040">
    <w:abstractNumId w:val="49"/>
  </w:num>
  <w:num w:numId="55" w16cid:durableId="716860329">
    <w:abstractNumId w:val="25"/>
  </w:num>
  <w:num w:numId="56" w16cid:durableId="296768116">
    <w:abstractNumId w:val="36"/>
  </w:num>
  <w:num w:numId="57" w16cid:durableId="1713722244">
    <w:abstractNumId w:val="5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defaultTabStop w:val="720"/>
  <w:hyphenationZone w:val="425"/>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YwN7IwMDc3NTYyMDJW0lEKTi0uzszPAykwrQUAdm0G0ywAAAA="/>
    <w:docVar w:name="commondata" w:val="eyJoZGlkIjoiMjBmNzFhNTE2ODA4NWNjMzY3MDUyM2Q1MGJjODVmODYifQ=="/>
  </w:docVars>
  <w:rsids>
    <w:rsidRoot w:val="00087DBA"/>
    <w:rsid w:val="0000050B"/>
    <w:rsid w:val="000015EE"/>
    <w:rsid w:val="0000182E"/>
    <w:rsid w:val="00002939"/>
    <w:rsid w:val="00004AFE"/>
    <w:rsid w:val="00004D42"/>
    <w:rsid w:val="0000523B"/>
    <w:rsid w:val="00006F00"/>
    <w:rsid w:val="00007377"/>
    <w:rsid w:val="000106C4"/>
    <w:rsid w:val="00010ED2"/>
    <w:rsid w:val="00011684"/>
    <w:rsid w:val="00014312"/>
    <w:rsid w:val="000146B7"/>
    <w:rsid w:val="00016CCC"/>
    <w:rsid w:val="000200A8"/>
    <w:rsid w:val="00020244"/>
    <w:rsid w:val="00022698"/>
    <w:rsid w:val="000226B6"/>
    <w:rsid w:val="00023ED0"/>
    <w:rsid w:val="0002433A"/>
    <w:rsid w:val="00024F94"/>
    <w:rsid w:val="00025C07"/>
    <w:rsid w:val="00026F2B"/>
    <w:rsid w:val="00027ADF"/>
    <w:rsid w:val="00027BB6"/>
    <w:rsid w:val="00027F4C"/>
    <w:rsid w:val="00030CB4"/>
    <w:rsid w:val="00030F7C"/>
    <w:rsid w:val="00031B0B"/>
    <w:rsid w:val="00032D74"/>
    <w:rsid w:val="00034DC9"/>
    <w:rsid w:val="00035D8B"/>
    <w:rsid w:val="00040E17"/>
    <w:rsid w:val="00041C4E"/>
    <w:rsid w:val="00044963"/>
    <w:rsid w:val="00044B17"/>
    <w:rsid w:val="00044F0E"/>
    <w:rsid w:val="000471EC"/>
    <w:rsid w:val="0005292A"/>
    <w:rsid w:val="00052B80"/>
    <w:rsid w:val="0005476D"/>
    <w:rsid w:val="00055B91"/>
    <w:rsid w:val="0005682D"/>
    <w:rsid w:val="00056E8F"/>
    <w:rsid w:val="00056F5C"/>
    <w:rsid w:val="00057B52"/>
    <w:rsid w:val="00060A23"/>
    <w:rsid w:val="000611E0"/>
    <w:rsid w:val="00062120"/>
    <w:rsid w:val="0006350A"/>
    <w:rsid w:val="00063957"/>
    <w:rsid w:val="00067410"/>
    <w:rsid w:val="00071A84"/>
    <w:rsid w:val="0007431C"/>
    <w:rsid w:val="000749CE"/>
    <w:rsid w:val="000753BC"/>
    <w:rsid w:val="00076ED7"/>
    <w:rsid w:val="00077106"/>
    <w:rsid w:val="00077CF5"/>
    <w:rsid w:val="00083888"/>
    <w:rsid w:val="00084596"/>
    <w:rsid w:val="000846FD"/>
    <w:rsid w:val="000855C2"/>
    <w:rsid w:val="00086A92"/>
    <w:rsid w:val="00087DBA"/>
    <w:rsid w:val="00090758"/>
    <w:rsid w:val="00090DC0"/>
    <w:rsid w:val="00093D54"/>
    <w:rsid w:val="00093FFE"/>
    <w:rsid w:val="0009519D"/>
    <w:rsid w:val="00096711"/>
    <w:rsid w:val="00096962"/>
    <w:rsid w:val="000976B7"/>
    <w:rsid w:val="000A041D"/>
    <w:rsid w:val="000A066D"/>
    <w:rsid w:val="000A12CF"/>
    <w:rsid w:val="000A1468"/>
    <w:rsid w:val="000A25B2"/>
    <w:rsid w:val="000A299D"/>
    <w:rsid w:val="000A2FBF"/>
    <w:rsid w:val="000A444B"/>
    <w:rsid w:val="000A539B"/>
    <w:rsid w:val="000A5C03"/>
    <w:rsid w:val="000A77C4"/>
    <w:rsid w:val="000A7E3C"/>
    <w:rsid w:val="000B21D0"/>
    <w:rsid w:val="000B41FE"/>
    <w:rsid w:val="000B4DF1"/>
    <w:rsid w:val="000B5391"/>
    <w:rsid w:val="000B58DF"/>
    <w:rsid w:val="000B6355"/>
    <w:rsid w:val="000B6FFF"/>
    <w:rsid w:val="000B7DE1"/>
    <w:rsid w:val="000C62E7"/>
    <w:rsid w:val="000D009F"/>
    <w:rsid w:val="000D42D0"/>
    <w:rsid w:val="000D4C8B"/>
    <w:rsid w:val="000D5076"/>
    <w:rsid w:val="000D702C"/>
    <w:rsid w:val="000E1521"/>
    <w:rsid w:val="000E2E0C"/>
    <w:rsid w:val="000E3EEC"/>
    <w:rsid w:val="000E528A"/>
    <w:rsid w:val="000E5348"/>
    <w:rsid w:val="000F078A"/>
    <w:rsid w:val="000F1FAD"/>
    <w:rsid w:val="000F2AE8"/>
    <w:rsid w:val="000F2D80"/>
    <w:rsid w:val="000F560D"/>
    <w:rsid w:val="000F58F6"/>
    <w:rsid w:val="000F63A2"/>
    <w:rsid w:val="000F6974"/>
    <w:rsid w:val="0010080F"/>
    <w:rsid w:val="00100A5E"/>
    <w:rsid w:val="00104450"/>
    <w:rsid w:val="00104CB5"/>
    <w:rsid w:val="00105995"/>
    <w:rsid w:val="00107BA6"/>
    <w:rsid w:val="00111FC6"/>
    <w:rsid w:val="001120B6"/>
    <w:rsid w:val="0011319E"/>
    <w:rsid w:val="0011331A"/>
    <w:rsid w:val="0011403D"/>
    <w:rsid w:val="00114EF2"/>
    <w:rsid w:val="001208C2"/>
    <w:rsid w:val="00121E98"/>
    <w:rsid w:val="00123F92"/>
    <w:rsid w:val="00124131"/>
    <w:rsid w:val="00126400"/>
    <w:rsid w:val="00126425"/>
    <w:rsid w:val="001268C8"/>
    <w:rsid w:val="00126E57"/>
    <w:rsid w:val="0013063F"/>
    <w:rsid w:val="00130D70"/>
    <w:rsid w:val="001333B4"/>
    <w:rsid w:val="0013526A"/>
    <w:rsid w:val="00135997"/>
    <w:rsid w:val="00140635"/>
    <w:rsid w:val="00140C00"/>
    <w:rsid w:val="001411AF"/>
    <w:rsid w:val="00143EC4"/>
    <w:rsid w:val="00144A27"/>
    <w:rsid w:val="00145E47"/>
    <w:rsid w:val="00145FDB"/>
    <w:rsid w:val="00146111"/>
    <w:rsid w:val="00147786"/>
    <w:rsid w:val="00151AF7"/>
    <w:rsid w:val="00153ED2"/>
    <w:rsid w:val="001547B4"/>
    <w:rsid w:val="001561E9"/>
    <w:rsid w:val="00157914"/>
    <w:rsid w:val="0016045E"/>
    <w:rsid w:val="00160C58"/>
    <w:rsid w:val="0016360C"/>
    <w:rsid w:val="001639DB"/>
    <w:rsid w:val="00163CE2"/>
    <w:rsid w:val="00166686"/>
    <w:rsid w:val="00167347"/>
    <w:rsid w:val="001676BF"/>
    <w:rsid w:val="00173782"/>
    <w:rsid w:val="001767CE"/>
    <w:rsid w:val="00176E2F"/>
    <w:rsid w:val="0018046F"/>
    <w:rsid w:val="00180AC5"/>
    <w:rsid w:val="00181A5B"/>
    <w:rsid w:val="00183386"/>
    <w:rsid w:val="00183598"/>
    <w:rsid w:val="00184371"/>
    <w:rsid w:val="00184E6B"/>
    <w:rsid w:val="00184FDB"/>
    <w:rsid w:val="001854A9"/>
    <w:rsid w:val="00185F46"/>
    <w:rsid w:val="00185F95"/>
    <w:rsid w:val="0018699F"/>
    <w:rsid w:val="00192822"/>
    <w:rsid w:val="00192B5C"/>
    <w:rsid w:val="00192CC1"/>
    <w:rsid w:val="00193507"/>
    <w:rsid w:val="00195450"/>
    <w:rsid w:val="001956BD"/>
    <w:rsid w:val="00197343"/>
    <w:rsid w:val="00197C48"/>
    <w:rsid w:val="001A03BB"/>
    <w:rsid w:val="001A074F"/>
    <w:rsid w:val="001A08B3"/>
    <w:rsid w:val="001A11C6"/>
    <w:rsid w:val="001A192C"/>
    <w:rsid w:val="001A1E5C"/>
    <w:rsid w:val="001A4714"/>
    <w:rsid w:val="001A6F01"/>
    <w:rsid w:val="001A762A"/>
    <w:rsid w:val="001A7B1E"/>
    <w:rsid w:val="001A7BA5"/>
    <w:rsid w:val="001B134A"/>
    <w:rsid w:val="001B2B6D"/>
    <w:rsid w:val="001B31C6"/>
    <w:rsid w:val="001B4297"/>
    <w:rsid w:val="001B57A2"/>
    <w:rsid w:val="001B6101"/>
    <w:rsid w:val="001B63AD"/>
    <w:rsid w:val="001B798E"/>
    <w:rsid w:val="001D2BBD"/>
    <w:rsid w:val="001D2D84"/>
    <w:rsid w:val="001D3AFD"/>
    <w:rsid w:val="001D3D4D"/>
    <w:rsid w:val="001D4951"/>
    <w:rsid w:val="001D5AFC"/>
    <w:rsid w:val="001D5CB2"/>
    <w:rsid w:val="001E1C40"/>
    <w:rsid w:val="001E2DE4"/>
    <w:rsid w:val="001E5836"/>
    <w:rsid w:val="001E60BE"/>
    <w:rsid w:val="001E63E4"/>
    <w:rsid w:val="001F0D06"/>
    <w:rsid w:val="001F2CC7"/>
    <w:rsid w:val="001F34D6"/>
    <w:rsid w:val="001F355A"/>
    <w:rsid w:val="001F3FE4"/>
    <w:rsid w:val="001F5227"/>
    <w:rsid w:val="001F7834"/>
    <w:rsid w:val="00205CB7"/>
    <w:rsid w:val="002111C4"/>
    <w:rsid w:val="00212A94"/>
    <w:rsid w:val="0021527A"/>
    <w:rsid w:val="00220A23"/>
    <w:rsid w:val="00220A4A"/>
    <w:rsid w:val="00220DF1"/>
    <w:rsid w:val="00221493"/>
    <w:rsid w:val="00221A1F"/>
    <w:rsid w:val="00222236"/>
    <w:rsid w:val="002224E1"/>
    <w:rsid w:val="002228B9"/>
    <w:rsid w:val="002237C4"/>
    <w:rsid w:val="00223A7D"/>
    <w:rsid w:val="00223C7D"/>
    <w:rsid w:val="002273B0"/>
    <w:rsid w:val="00230C45"/>
    <w:rsid w:val="0023210F"/>
    <w:rsid w:val="00233D00"/>
    <w:rsid w:val="00234DD2"/>
    <w:rsid w:val="00237FEC"/>
    <w:rsid w:val="00240DDA"/>
    <w:rsid w:val="0024239A"/>
    <w:rsid w:val="00243DBC"/>
    <w:rsid w:val="00244D7F"/>
    <w:rsid w:val="00244F94"/>
    <w:rsid w:val="0024523B"/>
    <w:rsid w:val="00247120"/>
    <w:rsid w:val="00250C8C"/>
    <w:rsid w:val="002511DC"/>
    <w:rsid w:val="00251BBE"/>
    <w:rsid w:val="002531C5"/>
    <w:rsid w:val="00254CAC"/>
    <w:rsid w:val="0025517C"/>
    <w:rsid w:val="00256671"/>
    <w:rsid w:val="002566F3"/>
    <w:rsid w:val="002576C0"/>
    <w:rsid w:val="00257AA2"/>
    <w:rsid w:val="00264B85"/>
    <w:rsid w:val="00264D92"/>
    <w:rsid w:val="00265525"/>
    <w:rsid w:val="0026625A"/>
    <w:rsid w:val="0026639E"/>
    <w:rsid w:val="00270721"/>
    <w:rsid w:val="00270C31"/>
    <w:rsid w:val="002715A9"/>
    <w:rsid w:val="002723E3"/>
    <w:rsid w:val="00272432"/>
    <w:rsid w:val="002727E2"/>
    <w:rsid w:val="00273BDD"/>
    <w:rsid w:val="00275641"/>
    <w:rsid w:val="00277674"/>
    <w:rsid w:val="00280F32"/>
    <w:rsid w:val="0028291F"/>
    <w:rsid w:val="00282B80"/>
    <w:rsid w:val="00284206"/>
    <w:rsid w:val="002876C9"/>
    <w:rsid w:val="00287802"/>
    <w:rsid w:val="00287C90"/>
    <w:rsid w:val="002924D5"/>
    <w:rsid w:val="00294E35"/>
    <w:rsid w:val="00295367"/>
    <w:rsid w:val="0029664F"/>
    <w:rsid w:val="00296BFE"/>
    <w:rsid w:val="002973E4"/>
    <w:rsid w:val="002A0DCC"/>
    <w:rsid w:val="002A0E55"/>
    <w:rsid w:val="002A211E"/>
    <w:rsid w:val="002A2E94"/>
    <w:rsid w:val="002A5C38"/>
    <w:rsid w:val="002A6D0C"/>
    <w:rsid w:val="002B14D5"/>
    <w:rsid w:val="002B4321"/>
    <w:rsid w:val="002B582A"/>
    <w:rsid w:val="002B6475"/>
    <w:rsid w:val="002C1CDA"/>
    <w:rsid w:val="002C3953"/>
    <w:rsid w:val="002C4BB1"/>
    <w:rsid w:val="002C5E76"/>
    <w:rsid w:val="002C5E9D"/>
    <w:rsid w:val="002C67F1"/>
    <w:rsid w:val="002C799E"/>
    <w:rsid w:val="002C7EF0"/>
    <w:rsid w:val="002D1927"/>
    <w:rsid w:val="002D2D85"/>
    <w:rsid w:val="002D3927"/>
    <w:rsid w:val="002D3EF8"/>
    <w:rsid w:val="002D44BE"/>
    <w:rsid w:val="002D6B60"/>
    <w:rsid w:val="002D6CFE"/>
    <w:rsid w:val="002E1C99"/>
    <w:rsid w:val="002E21B5"/>
    <w:rsid w:val="002E221A"/>
    <w:rsid w:val="002E2C0D"/>
    <w:rsid w:val="002E3BFB"/>
    <w:rsid w:val="002F06CD"/>
    <w:rsid w:val="002F08DD"/>
    <w:rsid w:val="002F15CA"/>
    <w:rsid w:val="002F347E"/>
    <w:rsid w:val="002F3FE4"/>
    <w:rsid w:val="002F4B12"/>
    <w:rsid w:val="002F7E1D"/>
    <w:rsid w:val="003000BB"/>
    <w:rsid w:val="0030068A"/>
    <w:rsid w:val="00301F24"/>
    <w:rsid w:val="0030327A"/>
    <w:rsid w:val="00303EA2"/>
    <w:rsid w:val="003041F7"/>
    <w:rsid w:val="00305ACF"/>
    <w:rsid w:val="003060EF"/>
    <w:rsid w:val="00306DC5"/>
    <w:rsid w:val="00307506"/>
    <w:rsid w:val="0030771D"/>
    <w:rsid w:val="003100D7"/>
    <w:rsid w:val="003106ED"/>
    <w:rsid w:val="00312219"/>
    <w:rsid w:val="003141BA"/>
    <w:rsid w:val="0031534E"/>
    <w:rsid w:val="003166A0"/>
    <w:rsid w:val="00316C05"/>
    <w:rsid w:val="00316F58"/>
    <w:rsid w:val="0031700C"/>
    <w:rsid w:val="00323C78"/>
    <w:rsid w:val="003257D1"/>
    <w:rsid w:val="00326CC4"/>
    <w:rsid w:val="00327DC4"/>
    <w:rsid w:val="00330E75"/>
    <w:rsid w:val="003310BC"/>
    <w:rsid w:val="003323CC"/>
    <w:rsid w:val="003326AD"/>
    <w:rsid w:val="00332B98"/>
    <w:rsid w:val="00332DCD"/>
    <w:rsid w:val="00333976"/>
    <w:rsid w:val="00334067"/>
    <w:rsid w:val="00334A20"/>
    <w:rsid w:val="00335042"/>
    <w:rsid w:val="00335901"/>
    <w:rsid w:val="0033699B"/>
    <w:rsid w:val="0033750A"/>
    <w:rsid w:val="00342792"/>
    <w:rsid w:val="00342BA4"/>
    <w:rsid w:val="00343AA3"/>
    <w:rsid w:val="00344656"/>
    <w:rsid w:val="00345615"/>
    <w:rsid w:val="00346E69"/>
    <w:rsid w:val="003471AD"/>
    <w:rsid w:val="0035001D"/>
    <w:rsid w:val="00350449"/>
    <w:rsid w:val="003568D3"/>
    <w:rsid w:val="00356A03"/>
    <w:rsid w:val="00356AE9"/>
    <w:rsid w:val="00360233"/>
    <w:rsid w:val="003602C7"/>
    <w:rsid w:val="00363531"/>
    <w:rsid w:val="00363F35"/>
    <w:rsid w:val="00364FDC"/>
    <w:rsid w:val="003659BE"/>
    <w:rsid w:val="00365E69"/>
    <w:rsid w:val="00366ADF"/>
    <w:rsid w:val="0037084F"/>
    <w:rsid w:val="00371A03"/>
    <w:rsid w:val="003744CE"/>
    <w:rsid w:val="0037460C"/>
    <w:rsid w:val="00377332"/>
    <w:rsid w:val="00377D88"/>
    <w:rsid w:val="003801D8"/>
    <w:rsid w:val="00382375"/>
    <w:rsid w:val="0038320C"/>
    <w:rsid w:val="00383772"/>
    <w:rsid w:val="003840C8"/>
    <w:rsid w:val="003840FC"/>
    <w:rsid w:val="00384C0D"/>
    <w:rsid w:val="00384DD9"/>
    <w:rsid w:val="00384E01"/>
    <w:rsid w:val="003864B6"/>
    <w:rsid w:val="003906F0"/>
    <w:rsid w:val="00391197"/>
    <w:rsid w:val="00391EC5"/>
    <w:rsid w:val="00392A89"/>
    <w:rsid w:val="003952ED"/>
    <w:rsid w:val="00395924"/>
    <w:rsid w:val="003A07D5"/>
    <w:rsid w:val="003A4380"/>
    <w:rsid w:val="003A4831"/>
    <w:rsid w:val="003A4D80"/>
    <w:rsid w:val="003A5D06"/>
    <w:rsid w:val="003A6948"/>
    <w:rsid w:val="003A75A8"/>
    <w:rsid w:val="003A7D54"/>
    <w:rsid w:val="003B11B9"/>
    <w:rsid w:val="003B173B"/>
    <w:rsid w:val="003B29EF"/>
    <w:rsid w:val="003B3DC3"/>
    <w:rsid w:val="003B4C6F"/>
    <w:rsid w:val="003B4DBC"/>
    <w:rsid w:val="003B5C2C"/>
    <w:rsid w:val="003B68C6"/>
    <w:rsid w:val="003B6B26"/>
    <w:rsid w:val="003B6FC8"/>
    <w:rsid w:val="003C2091"/>
    <w:rsid w:val="003C2670"/>
    <w:rsid w:val="003C2A8D"/>
    <w:rsid w:val="003C319A"/>
    <w:rsid w:val="003C35D8"/>
    <w:rsid w:val="003C39FB"/>
    <w:rsid w:val="003C4371"/>
    <w:rsid w:val="003C5FB2"/>
    <w:rsid w:val="003C73F4"/>
    <w:rsid w:val="003D3679"/>
    <w:rsid w:val="003D4742"/>
    <w:rsid w:val="003D4844"/>
    <w:rsid w:val="003D49E0"/>
    <w:rsid w:val="003D586D"/>
    <w:rsid w:val="003D7A21"/>
    <w:rsid w:val="003E00A8"/>
    <w:rsid w:val="003E08A8"/>
    <w:rsid w:val="003E172A"/>
    <w:rsid w:val="003E2474"/>
    <w:rsid w:val="003E2B67"/>
    <w:rsid w:val="003E4A45"/>
    <w:rsid w:val="003E5314"/>
    <w:rsid w:val="003F34CA"/>
    <w:rsid w:val="003F3A24"/>
    <w:rsid w:val="003F59E3"/>
    <w:rsid w:val="003F62DB"/>
    <w:rsid w:val="003F6572"/>
    <w:rsid w:val="003F68E6"/>
    <w:rsid w:val="003F6CEF"/>
    <w:rsid w:val="00400CD4"/>
    <w:rsid w:val="004013E5"/>
    <w:rsid w:val="004015C7"/>
    <w:rsid w:val="004026BD"/>
    <w:rsid w:val="00402D81"/>
    <w:rsid w:val="00403CC4"/>
    <w:rsid w:val="0040493C"/>
    <w:rsid w:val="004050F6"/>
    <w:rsid w:val="0040514F"/>
    <w:rsid w:val="00405A0A"/>
    <w:rsid w:val="004065CF"/>
    <w:rsid w:val="004123B9"/>
    <w:rsid w:val="004125DB"/>
    <w:rsid w:val="00414720"/>
    <w:rsid w:val="00415BF8"/>
    <w:rsid w:val="00416820"/>
    <w:rsid w:val="00417027"/>
    <w:rsid w:val="00420906"/>
    <w:rsid w:val="0042195E"/>
    <w:rsid w:val="00421ACB"/>
    <w:rsid w:val="00423AF7"/>
    <w:rsid w:val="00425A65"/>
    <w:rsid w:val="00426FB3"/>
    <w:rsid w:val="00427537"/>
    <w:rsid w:val="0043056A"/>
    <w:rsid w:val="0043456D"/>
    <w:rsid w:val="00436410"/>
    <w:rsid w:val="0043799C"/>
    <w:rsid w:val="00441046"/>
    <w:rsid w:val="00441C2B"/>
    <w:rsid w:val="004427DE"/>
    <w:rsid w:val="0044387A"/>
    <w:rsid w:val="00445596"/>
    <w:rsid w:val="00446756"/>
    <w:rsid w:val="0045139A"/>
    <w:rsid w:val="00452C90"/>
    <w:rsid w:val="004559B2"/>
    <w:rsid w:val="00455B65"/>
    <w:rsid w:val="00457CC7"/>
    <w:rsid w:val="00460338"/>
    <w:rsid w:val="0046204A"/>
    <w:rsid w:val="004625E4"/>
    <w:rsid w:val="00463047"/>
    <w:rsid w:val="004647CC"/>
    <w:rsid w:val="004655C1"/>
    <w:rsid w:val="00470F9F"/>
    <w:rsid w:val="00471A41"/>
    <w:rsid w:val="00474086"/>
    <w:rsid w:val="004740A7"/>
    <w:rsid w:val="004744F1"/>
    <w:rsid w:val="00474C76"/>
    <w:rsid w:val="004755AC"/>
    <w:rsid w:val="0047612F"/>
    <w:rsid w:val="0047678A"/>
    <w:rsid w:val="00480423"/>
    <w:rsid w:val="00480D34"/>
    <w:rsid w:val="00482D78"/>
    <w:rsid w:val="0048438A"/>
    <w:rsid w:val="0048519D"/>
    <w:rsid w:val="00485D74"/>
    <w:rsid w:val="004879B5"/>
    <w:rsid w:val="004879D0"/>
    <w:rsid w:val="00491295"/>
    <w:rsid w:val="004921E9"/>
    <w:rsid w:val="004934EA"/>
    <w:rsid w:val="004972EB"/>
    <w:rsid w:val="004A00D6"/>
    <w:rsid w:val="004A3B77"/>
    <w:rsid w:val="004A3C8D"/>
    <w:rsid w:val="004A7368"/>
    <w:rsid w:val="004B0634"/>
    <w:rsid w:val="004B1AE2"/>
    <w:rsid w:val="004B352D"/>
    <w:rsid w:val="004B477C"/>
    <w:rsid w:val="004B4C56"/>
    <w:rsid w:val="004B6278"/>
    <w:rsid w:val="004B7EC8"/>
    <w:rsid w:val="004C0B9F"/>
    <w:rsid w:val="004C16D6"/>
    <w:rsid w:val="004C1DA2"/>
    <w:rsid w:val="004C42AA"/>
    <w:rsid w:val="004C4719"/>
    <w:rsid w:val="004C6AD5"/>
    <w:rsid w:val="004C736F"/>
    <w:rsid w:val="004D368D"/>
    <w:rsid w:val="004D46A5"/>
    <w:rsid w:val="004D5D85"/>
    <w:rsid w:val="004D6033"/>
    <w:rsid w:val="004D6171"/>
    <w:rsid w:val="004D7278"/>
    <w:rsid w:val="004D7AA6"/>
    <w:rsid w:val="004E058D"/>
    <w:rsid w:val="004E1A5E"/>
    <w:rsid w:val="004E1FE6"/>
    <w:rsid w:val="004E381C"/>
    <w:rsid w:val="004E4F2B"/>
    <w:rsid w:val="004E5BB5"/>
    <w:rsid w:val="004E6C75"/>
    <w:rsid w:val="004E73F3"/>
    <w:rsid w:val="004F0D6D"/>
    <w:rsid w:val="004F39E8"/>
    <w:rsid w:val="004F51DA"/>
    <w:rsid w:val="004F5285"/>
    <w:rsid w:val="004F67F3"/>
    <w:rsid w:val="00500512"/>
    <w:rsid w:val="00503316"/>
    <w:rsid w:val="00505F50"/>
    <w:rsid w:val="00506088"/>
    <w:rsid w:val="00506699"/>
    <w:rsid w:val="00507711"/>
    <w:rsid w:val="00510A38"/>
    <w:rsid w:val="00511B67"/>
    <w:rsid w:val="00511F3A"/>
    <w:rsid w:val="005127EB"/>
    <w:rsid w:val="00512F78"/>
    <w:rsid w:val="00513890"/>
    <w:rsid w:val="005149EE"/>
    <w:rsid w:val="00515A92"/>
    <w:rsid w:val="00515AA4"/>
    <w:rsid w:val="00516280"/>
    <w:rsid w:val="005174DB"/>
    <w:rsid w:val="00520362"/>
    <w:rsid w:val="00526793"/>
    <w:rsid w:val="005309BA"/>
    <w:rsid w:val="00530A70"/>
    <w:rsid w:val="00533584"/>
    <w:rsid w:val="005338F1"/>
    <w:rsid w:val="00534584"/>
    <w:rsid w:val="00540508"/>
    <w:rsid w:val="005406D7"/>
    <w:rsid w:val="00541264"/>
    <w:rsid w:val="00542CC8"/>
    <w:rsid w:val="005452B0"/>
    <w:rsid w:val="0054613D"/>
    <w:rsid w:val="005465B2"/>
    <w:rsid w:val="005469F6"/>
    <w:rsid w:val="00547046"/>
    <w:rsid w:val="00547B5D"/>
    <w:rsid w:val="00547E65"/>
    <w:rsid w:val="00550932"/>
    <w:rsid w:val="00550B00"/>
    <w:rsid w:val="00550F1E"/>
    <w:rsid w:val="00550F25"/>
    <w:rsid w:val="005510CC"/>
    <w:rsid w:val="00553231"/>
    <w:rsid w:val="00555CCF"/>
    <w:rsid w:val="005561B7"/>
    <w:rsid w:val="005576B1"/>
    <w:rsid w:val="00557E14"/>
    <w:rsid w:val="005606C5"/>
    <w:rsid w:val="00560F27"/>
    <w:rsid w:val="00561588"/>
    <w:rsid w:val="00564299"/>
    <w:rsid w:val="005647A0"/>
    <w:rsid w:val="00564B83"/>
    <w:rsid w:val="00566531"/>
    <w:rsid w:val="00566616"/>
    <w:rsid w:val="00566655"/>
    <w:rsid w:val="005669DD"/>
    <w:rsid w:val="00566AEB"/>
    <w:rsid w:val="00566D67"/>
    <w:rsid w:val="005704AC"/>
    <w:rsid w:val="00572760"/>
    <w:rsid w:val="005729A4"/>
    <w:rsid w:val="005732FA"/>
    <w:rsid w:val="00574AB4"/>
    <w:rsid w:val="00575C89"/>
    <w:rsid w:val="00576275"/>
    <w:rsid w:val="00577DA8"/>
    <w:rsid w:val="00581BFE"/>
    <w:rsid w:val="005827A2"/>
    <w:rsid w:val="00584543"/>
    <w:rsid w:val="005845A8"/>
    <w:rsid w:val="00584EEB"/>
    <w:rsid w:val="00587E95"/>
    <w:rsid w:val="00590441"/>
    <w:rsid w:val="005908EF"/>
    <w:rsid w:val="00591F64"/>
    <w:rsid w:val="005941F5"/>
    <w:rsid w:val="00594C2D"/>
    <w:rsid w:val="00595255"/>
    <w:rsid w:val="0059597E"/>
    <w:rsid w:val="005A1915"/>
    <w:rsid w:val="005A1D97"/>
    <w:rsid w:val="005A2311"/>
    <w:rsid w:val="005A5083"/>
    <w:rsid w:val="005A6A11"/>
    <w:rsid w:val="005A73C6"/>
    <w:rsid w:val="005B0417"/>
    <w:rsid w:val="005B051D"/>
    <w:rsid w:val="005B2576"/>
    <w:rsid w:val="005B2AA8"/>
    <w:rsid w:val="005B3552"/>
    <w:rsid w:val="005B413B"/>
    <w:rsid w:val="005B4FCF"/>
    <w:rsid w:val="005B5A5A"/>
    <w:rsid w:val="005B70EC"/>
    <w:rsid w:val="005C135B"/>
    <w:rsid w:val="005C2B2D"/>
    <w:rsid w:val="005C31F6"/>
    <w:rsid w:val="005C3F20"/>
    <w:rsid w:val="005C4845"/>
    <w:rsid w:val="005C4DF8"/>
    <w:rsid w:val="005C6E68"/>
    <w:rsid w:val="005D064E"/>
    <w:rsid w:val="005D2DDC"/>
    <w:rsid w:val="005E2E8D"/>
    <w:rsid w:val="005E2FDC"/>
    <w:rsid w:val="005E406B"/>
    <w:rsid w:val="005E583E"/>
    <w:rsid w:val="005E5B35"/>
    <w:rsid w:val="005E60B2"/>
    <w:rsid w:val="005E71DB"/>
    <w:rsid w:val="005F355F"/>
    <w:rsid w:val="005F5808"/>
    <w:rsid w:val="005F5E85"/>
    <w:rsid w:val="005F6A44"/>
    <w:rsid w:val="005F6F0F"/>
    <w:rsid w:val="00600111"/>
    <w:rsid w:val="0060019F"/>
    <w:rsid w:val="00600C77"/>
    <w:rsid w:val="006011D3"/>
    <w:rsid w:val="00602649"/>
    <w:rsid w:val="00602DD0"/>
    <w:rsid w:val="00604157"/>
    <w:rsid w:val="0060547D"/>
    <w:rsid w:val="0061094C"/>
    <w:rsid w:val="00610C96"/>
    <w:rsid w:val="0061123A"/>
    <w:rsid w:val="00611EA6"/>
    <w:rsid w:val="00612315"/>
    <w:rsid w:val="006137B2"/>
    <w:rsid w:val="00614C34"/>
    <w:rsid w:val="00615BAA"/>
    <w:rsid w:val="00617BE3"/>
    <w:rsid w:val="006237BB"/>
    <w:rsid w:val="006237DF"/>
    <w:rsid w:val="0062512E"/>
    <w:rsid w:val="006273D9"/>
    <w:rsid w:val="00632364"/>
    <w:rsid w:val="00633572"/>
    <w:rsid w:val="006350E9"/>
    <w:rsid w:val="0063539A"/>
    <w:rsid w:val="00635F54"/>
    <w:rsid w:val="006362D2"/>
    <w:rsid w:val="00640588"/>
    <w:rsid w:val="0064088B"/>
    <w:rsid w:val="0064184E"/>
    <w:rsid w:val="006418A1"/>
    <w:rsid w:val="00643EF6"/>
    <w:rsid w:val="00644161"/>
    <w:rsid w:val="00645E0A"/>
    <w:rsid w:val="00646116"/>
    <w:rsid w:val="006465EC"/>
    <w:rsid w:val="006502A3"/>
    <w:rsid w:val="006502EE"/>
    <w:rsid w:val="006507B2"/>
    <w:rsid w:val="00651593"/>
    <w:rsid w:val="00653410"/>
    <w:rsid w:val="006539FC"/>
    <w:rsid w:val="00655EAE"/>
    <w:rsid w:val="00656E91"/>
    <w:rsid w:val="00657ACC"/>
    <w:rsid w:val="00657B67"/>
    <w:rsid w:val="0066028D"/>
    <w:rsid w:val="00662DA4"/>
    <w:rsid w:val="006632A0"/>
    <w:rsid w:val="006639DC"/>
    <w:rsid w:val="006655F6"/>
    <w:rsid w:val="00666499"/>
    <w:rsid w:val="0066658B"/>
    <w:rsid w:val="00666E06"/>
    <w:rsid w:val="00666FEF"/>
    <w:rsid w:val="00667FD3"/>
    <w:rsid w:val="00671CE9"/>
    <w:rsid w:val="0067277F"/>
    <w:rsid w:val="00673956"/>
    <w:rsid w:val="00673F1C"/>
    <w:rsid w:val="00674C13"/>
    <w:rsid w:val="0068047A"/>
    <w:rsid w:val="006807F6"/>
    <w:rsid w:val="00681607"/>
    <w:rsid w:val="006829E7"/>
    <w:rsid w:val="00682D00"/>
    <w:rsid w:val="0068380D"/>
    <w:rsid w:val="00683D5C"/>
    <w:rsid w:val="006869CF"/>
    <w:rsid w:val="006875C2"/>
    <w:rsid w:val="00691690"/>
    <w:rsid w:val="006931E9"/>
    <w:rsid w:val="00693631"/>
    <w:rsid w:val="00694026"/>
    <w:rsid w:val="00695E37"/>
    <w:rsid w:val="00696E25"/>
    <w:rsid w:val="006976CA"/>
    <w:rsid w:val="006978ED"/>
    <w:rsid w:val="006A0236"/>
    <w:rsid w:val="006A37A4"/>
    <w:rsid w:val="006A5A2B"/>
    <w:rsid w:val="006A5C1F"/>
    <w:rsid w:val="006A69AB"/>
    <w:rsid w:val="006B1B09"/>
    <w:rsid w:val="006B1BB7"/>
    <w:rsid w:val="006B2417"/>
    <w:rsid w:val="006B31FD"/>
    <w:rsid w:val="006B3705"/>
    <w:rsid w:val="006B44F0"/>
    <w:rsid w:val="006B506A"/>
    <w:rsid w:val="006B561B"/>
    <w:rsid w:val="006B5DE3"/>
    <w:rsid w:val="006B7AC0"/>
    <w:rsid w:val="006C0B1E"/>
    <w:rsid w:val="006C1534"/>
    <w:rsid w:val="006C17A1"/>
    <w:rsid w:val="006C1F9F"/>
    <w:rsid w:val="006C4B09"/>
    <w:rsid w:val="006C5125"/>
    <w:rsid w:val="006C5204"/>
    <w:rsid w:val="006C5427"/>
    <w:rsid w:val="006C6EA6"/>
    <w:rsid w:val="006C76AE"/>
    <w:rsid w:val="006C79AF"/>
    <w:rsid w:val="006C7CBA"/>
    <w:rsid w:val="006C7D94"/>
    <w:rsid w:val="006D0264"/>
    <w:rsid w:val="006D0ECA"/>
    <w:rsid w:val="006D1164"/>
    <w:rsid w:val="006D12BA"/>
    <w:rsid w:val="006D1756"/>
    <w:rsid w:val="006D38CE"/>
    <w:rsid w:val="006D4036"/>
    <w:rsid w:val="006D5CCF"/>
    <w:rsid w:val="006D6823"/>
    <w:rsid w:val="006D6D39"/>
    <w:rsid w:val="006D7546"/>
    <w:rsid w:val="006E0F0C"/>
    <w:rsid w:val="006E1757"/>
    <w:rsid w:val="006E3BD3"/>
    <w:rsid w:val="006E425C"/>
    <w:rsid w:val="006E4F35"/>
    <w:rsid w:val="006E55FC"/>
    <w:rsid w:val="006E573B"/>
    <w:rsid w:val="006E6570"/>
    <w:rsid w:val="006E7568"/>
    <w:rsid w:val="006F1CE4"/>
    <w:rsid w:val="006F219B"/>
    <w:rsid w:val="006F2C49"/>
    <w:rsid w:val="006F3DD2"/>
    <w:rsid w:val="006F6893"/>
    <w:rsid w:val="006F6CAD"/>
    <w:rsid w:val="00700F44"/>
    <w:rsid w:val="00703328"/>
    <w:rsid w:val="007034BB"/>
    <w:rsid w:val="00704A46"/>
    <w:rsid w:val="00705430"/>
    <w:rsid w:val="007108F3"/>
    <w:rsid w:val="00710CE3"/>
    <w:rsid w:val="00710CF8"/>
    <w:rsid w:val="00711601"/>
    <w:rsid w:val="007119CB"/>
    <w:rsid w:val="00711F6D"/>
    <w:rsid w:val="007124C2"/>
    <w:rsid w:val="00713AE5"/>
    <w:rsid w:val="00714484"/>
    <w:rsid w:val="00715A3D"/>
    <w:rsid w:val="0071765B"/>
    <w:rsid w:val="00717CE4"/>
    <w:rsid w:val="00721933"/>
    <w:rsid w:val="00721FF8"/>
    <w:rsid w:val="00722719"/>
    <w:rsid w:val="00724695"/>
    <w:rsid w:val="00727213"/>
    <w:rsid w:val="007277EA"/>
    <w:rsid w:val="00727995"/>
    <w:rsid w:val="00727D65"/>
    <w:rsid w:val="00730122"/>
    <w:rsid w:val="007323B2"/>
    <w:rsid w:val="00733F36"/>
    <w:rsid w:val="00734A13"/>
    <w:rsid w:val="00740595"/>
    <w:rsid w:val="00740F06"/>
    <w:rsid w:val="00743E86"/>
    <w:rsid w:val="007453D4"/>
    <w:rsid w:val="00745929"/>
    <w:rsid w:val="007459C1"/>
    <w:rsid w:val="0074610C"/>
    <w:rsid w:val="00747962"/>
    <w:rsid w:val="00747D65"/>
    <w:rsid w:val="007509E8"/>
    <w:rsid w:val="00750A03"/>
    <w:rsid w:val="00750C6A"/>
    <w:rsid w:val="00751671"/>
    <w:rsid w:val="007523CB"/>
    <w:rsid w:val="007538EE"/>
    <w:rsid w:val="00753989"/>
    <w:rsid w:val="007546DD"/>
    <w:rsid w:val="0075713E"/>
    <w:rsid w:val="00757566"/>
    <w:rsid w:val="007614AF"/>
    <w:rsid w:val="007633FB"/>
    <w:rsid w:val="00764DB7"/>
    <w:rsid w:val="00765F95"/>
    <w:rsid w:val="00767167"/>
    <w:rsid w:val="0076743A"/>
    <w:rsid w:val="007715ED"/>
    <w:rsid w:val="00772DBD"/>
    <w:rsid w:val="007744CD"/>
    <w:rsid w:val="00781F18"/>
    <w:rsid w:val="00782D8E"/>
    <w:rsid w:val="00784ACD"/>
    <w:rsid w:val="00785217"/>
    <w:rsid w:val="00785483"/>
    <w:rsid w:val="0079100E"/>
    <w:rsid w:val="00795BCA"/>
    <w:rsid w:val="00796133"/>
    <w:rsid w:val="0079717B"/>
    <w:rsid w:val="007A119E"/>
    <w:rsid w:val="007A12B3"/>
    <w:rsid w:val="007A2B63"/>
    <w:rsid w:val="007A2EB1"/>
    <w:rsid w:val="007A4D4B"/>
    <w:rsid w:val="007A56F2"/>
    <w:rsid w:val="007A5BA7"/>
    <w:rsid w:val="007A79CE"/>
    <w:rsid w:val="007A7C6A"/>
    <w:rsid w:val="007B1F7E"/>
    <w:rsid w:val="007B3D21"/>
    <w:rsid w:val="007B3D43"/>
    <w:rsid w:val="007B4174"/>
    <w:rsid w:val="007B4C6C"/>
    <w:rsid w:val="007B4D07"/>
    <w:rsid w:val="007B4FAF"/>
    <w:rsid w:val="007B5304"/>
    <w:rsid w:val="007B5606"/>
    <w:rsid w:val="007B697C"/>
    <w:rsid w:val="007C02EE"/>
    <w:rsid w:val="007C0324"/>
    <w:rsid w:val="007C160B"/>
    <w:rsid w:val="007C204D"/>
    <w:rsid w:val="007C45D6"/>
    <w:rsid w:val="007C6071"/>
    <w:rsid w:val="007C6360"/>
    <w:rsid w:val="007D1E1B"/>
    <w:rsid w:val="007D28C4"/>
    <w:rsid w:val="007D2AA6"/>
    <w:rsid w:val="007D4BD6"/>
    <w:rsid w:val="007D5B68"/>
    <w:rsid w:val="007D5CEA"/>
    <w:rsid w:val="007E221C"/>
    <w:rsid w:val="007E34B3"/>
    <w:rsid w:val="007E4A63"/>
    <w:rsid w:val="007E4C20"/>
    <w:rsid w:val="007E7F52"/>
    <w:rsid w:val="007F0246"/>
    <w:rsid w:val="007F08A7"/>
    <w:rsid w:val="007F0FAA"/>
    <w:rsid w:val="007F0FFF"/>
    <w:rsid w:val="007F2D92"/>
    <w:rsid w:val="007F3997"/>
    <w:rsid w:val="007F4AC4"/>
    <w:rsid w:val="007F5235"/>
    <w:rsid w:val="007F5A46"/>
    <w:rsid w:val="00801785"/>
    <w:rsid w:val="00802173"/>
    <w:rsid w:val="008046AC"/>
    <w:rsid w:val="008057AE"/>
    <w:rsid w:val="0080623E"/>
    <w:rsid w:val="00807BD0"/>
    <w:rsid w:val="00810B6A"/>
    <w:rsid w:val="0081194A"/>
    <w:rsid w:val="00811AD9"/>
    <w:rsid w:val="0081481B"/>
    <w:rsid w:val="00816A3A"/>
    <w:rsid w:val="00817822"/>
    <w:rsid w:val="008201A3"/>
    <w:rsid w:val="00823368"/>
    <w:rsid w:val="00827BB1"/>
    <w:rsid w:val="0083156A"/>
    <w:rsid w:val="00833B3F"/>
    <w:rsid w:val="00834DBE"/>
    <w:rsid w:val="00836E18"/>
    <w:rsid w:val="0084049E"/>
    <w:rsid w:val="00840DAB"/>
    <w:rsid w:val="00840E66"/>
    <w:rsid w:val="00841B60"/>
    <w:rsid w:val="00841B7E"/>
    <w:rsid w:val="008426D5"/>
    <w:rsid w:val="008433F3"/>
    <w:rsid w:val="00845467"/>
    <w:rsid w:val="00847132"/>
    <w:rsid w:val="008527DB"/>
    <w:rsid w:val="00852882"/>
    <w:rsid w:val="0086314E"/>
    <w:rsid w:val="008640FF"/>
    <w:rsid w:val="00864FD6"/>
    <w:rsid w:val="008674F7"/>
    <w:rsid w:val="00872AFF"/>
    <w:rsid w:val="008734C7"/>
    <w:rsid w:val="0087363F"/>
    <w:rsid w:val="008741F7"/>
    <w:rsid w:val="00874865"/>
    <w:rsid w:val="00874CFB"/>
    <w:rsid w:val="008754B7"/>
    <w:rsid w:val="00875F1C"/>
    <w:rsid w:val="0087641B"/>
    <w:rsid w:val="00880C57"/>
    <w:rsid w:val="008811B7"/>
    <w:rsid w:val="008817DF"/>
    <w:rsid w:val="00881FA2"/>
    <w:rsid w:val="00882D81"/>
    <w:rsid w:val="0088314F"/>
    <w:rsid w:val="00884DA0"/>
    <w:rsid w:val="008871DE"/>
    <w:rsid w:val="00887F20"/>
    <w:rsid w:val="00891A02"/>
    <w:rsid w:val="00892950"/>
    <w:rsid w:val="00893279"/>
    <w:rsid w:val="008943C9"/>
    <w:rsid w:val="0089482C"/>
    <w:rsid w:val="00895215"/>
    <w:rsid w:val="008955EE"/>
    <w:rsid w:val="00895FA3"/>
    <w:rsid w:val="00896494"/>
    <w:rsid w:val="00896575"/>
    <w:rsid w:val="008A076A"/>
    <w:rsid w:val="008A1DD8"/>
    <w:rsid w:val="008A2D16"/>
    <w:rsid w:val="008A3B45"/>
    <w:rsid w:val="008A3F52"/>
    <w:rsid w:val="008A43B2"/>
    <w:rsid w:val="008A5612"/>
    <w:rsid w:val="008A6EDE"/>
    <w:rsid w:val="008A7474"/>
    <w:rsid w:val="008A78E4"/>
    <w:rsid w:val="008A7DA7"/>
    <w:rsid w:val="008B0B1C"/>
    <w:rsid w:val="008B128D"/>
    <w:rsid w:val="008B2AFC"/>
    <w:rsid w:val="008B30AF"/>
    <w:rsid w:val="008B3EDA"/>
    <w:rsid w:val="008B45DD"/>
    <w:rsid w:val="008B4CE3"/>
    <w:rsid w:val="008B688D"/>
    <w:rsid w:val="008C142E"/>
    <w:rsid w:val="008C345B"/>
    <w:rsid w:val="008C4606"/>
    <w:rsid w:val="008D40A5"/>
    <w:rsid w:val="008D458A"/>
    <w:rsid w:val="008D58DD"/>
    <w:rsid w:val="008E213E"/>
    <w:rsid w:val="008E54AA"/>
    <w:rsid w:val="008E6727"/>
    <w:rsid w:val="008E6C22"/>
    <w:rsid w:val="008E6E51"/>
    <w:rsid w:val="008E70CD"/>
    <w:rsid w:val="008F0858"/>
    <w:rsid w:val="008F13D2"/>
    <w:rsid w:val="008F25CA"/>
    <w:rsid w:val="008F2F0C"/>
    <w:rsid w:val="008F3195"/>
    <w:rsid w:val="008F5B48"/>
    <w:rsid w:val="008F7982"/>
    <w:rsid w:val="008F7B0A"/>
    <w:rsid w:val="008F7F7B"/>
    <w:rsid w:val="009003BF"/>
    <w:rsid w:val="00901212"/>
    <w:rsid w:val="0090240A"/>
    <w:rsid w:val="0090353B"/>
    <w:rsid w:val="00906CB0"/>
    <w:rsid w:val="009165E2"/>
    <w:rsid w:val="00917AAA"/>
    <w:rsid w:val="00920C33"/>
    <w:rsid w:val="00921566"/>
    <w:rsid w:val="00921C9B"/>
    <w:rsid w:val="00921E03"/>
    <w:rsid w:val="00922D97"/>
    <w:rsid w:val="0092303A"/>
    <w:rsid w:val="00925114"/>
    <w:rsid w:val="009251C9"/>
    <w:rsid w:val="00925266"/>
    <w:rsid w:val="00927498"/>
    <w:rsid w:val="009302F8"/>
    <w:rsid w:val="009308B0"/>
    <w:rsid w:val="00930F88"/>
    <w:rsid w:val="0093172C"/>
    <w:rsid w:val="00931FB6"/>
    <w:rsid w:val="00933475"/>
    <w:rsid w:val="00934B69"/>
    <w:rsid w:val="00936216"/>
    <w:rsid w:val="00940256"/>
    <w:rsid w:val="00940544"/>
    <w:rsid w:val="00940B34"/>
    <w:rsid w:val="009445D1"/>
    <w:rsid w:val="00944EAE"/>
    <w:rsid w:val="00945096"/>
    <w:rsid w:val="0094603F"/>
    <w:rsid w:val="00946D74"/>
    <w:rsid w:val="009470C8"/>
    <w:rsid w:val="00951E1F"/>
    <w:rsid w:val="00952D6A"/>
    <w:rsid w:val="00953072"/>
    <w:rsid w:val="009563E0"/>
    <w:rsid w:val="0095717D"/>
    <w:rsid w:val="00957351"/>
    <w:rsid w:val="0096042E"/>
    <w:rsid w:val="0096125B"/>
    <w:rsid w:val="00962084"/>
    <w:rsid w:val="00963671"/>
    <w:rsid w:val="00966564"/>
    <w:rsid w:val="00967085"/>
    <w:rsid w:val="00970699"/>
    <w:rsid w:val="00971D12"/>
    <w:rsid w:val="00973240"/>
    <w:rsid w:val="00973E5B"/>
    <w:rsid w:val="00974B8D"/>
    <w:rsid w:val="00980234"/>
    <w:rsid w:val="00980592"/>
    <w:rsid w:val="00980AE3"/>
    <w:rsid w:val="00981AE1"/>
    <w:rsid w:val="00981C0F"/>
    <w:rsid w:val="009858F5"/>
    <w:rsid w:val="00987FCA"/>
    <w:rsid w:val="009901FC"/>
    <w:rsid w:val="00991F19"/>
    <w:rsid w:val="00993051"/>
    <w:rsid w:val="00993226"/>
    <w:rsid w:val="00994687"/>
    <w:rsid w:val="009A0D46"/>
    <w:rsid w:val="009A1394"/>
    <w:rsid w:val="009A2581"/>
    <w:rsid w:val="009A366B"/>
    <w:rsid w:val="009A54B9"/>
    <w:rsid w:val="009A5599"/>
    <w:rsid w:val="009A571C"/>
    <w:rsid w:val="009A5D85"/>
    <w:rsid w:val="009A5EF9"/>
    <w:rsid w:val="009A6750"/>
    <w:rsid w:val="009B14FC"/>
    <w:rsid w:val="009B21A1"/>
    <w:rsid w:val="009B25E8"/>
    <w:rsid w:val="009B2B53"/>
    <w:rsid w:val="009B4323"/>
    <w:rsid w:val="009B5471"/>
    <w:rsid w:val="009B5CC8"/>
    <w:rsid w:val="009B6C0A"/>
    <w:rsid w:val="009C1244"/>
    <w:rsid w:val="009C1A66"/>
    <w:rsid w:val="009C1C13"/>
    <w:rsid w:val="009C2922"/>
    <w:rsid w:val="009C316C"/>
    <w:rsid w:val="009C3511"/>
    <w:rsid w:val="009C3E00"/>
    <w:rsid w:val="009C43D4"/>
    <w:rsid w:val="009C578C"/>
    <w:rsid w:val="009C6117"/>
    <w:rsid w:val="009C6494"/>
    <w:rsid w:val="009C6794"/>
    <w:rsid w:val="009C67F7"/>
    <w:rsid w:val="009D32FE"/>
    <w:rsid w:val="009D348A"/>
    <w:rsid w:val="009D37DA"/>
    <w:rsid w:val="009D4208"/>
    <w:rsid w:val="009D4A8D"/>
    <w:rsid w:val="009D4FF0"/>
    <w:rsid w:val="009D6A6A"/>
    <w:rsid w:val="009E0792"/>
    <w:rsid w:val="009E0977"/>
    <w:rsid w:val="009E0BEA"/>
    <w:rsid w:val="009E11E2"/>
    <w:rsid w:val="009E2518"/>
    <w:rsid w:val="009E27F2"/>
    <w:rsid w:val="009E3ABB"/>
    <w:rsid w:val="009E3C3A"/>
    <w:rsid w:val="009E642D"/>
    <w:rsid w:val="009E7B78"/>
    <w:rsid w:val="009F1756"/>
    <w:rsid w:val="009F1E21"/>
    <w:rsid w:val="009F25E0"/>
    <w:rsid w:val="009F2C95"/>
    <w:rsid w:val="009F5E60"/>
    <w:rsid w:val="009F68DC"/>
    <w:rsid w:val="00A0291E"/>
    <w:rsid w:val="00A0363E"/>
    <w:rsid w:val="00A03785"/>
    <w:rsid w:val="00A03FFE"/>
    <w:rsid w:val="00A05599"/>
    <w:rsid w:val="00A0638B"/>
    <w:rsid w:val="00A065D5"/>
    <w:rsid w:val="00A074D0"/>
    <w:rsid w:val="00A108A3"/>
    <w:rsid w:val="00A10DA8"/>
    <w:rsid w:val="00A116C6"/>
    <w:rsid w:val="00A13E3C"/>
    <w:rsid w:val="00A141B2"/>
    <w:rsid w:val="00A201D6"/>
    <w:rsid w:val="00A2089F"/>
    <w:rsid w:val="00A20E85"/>
    <w:rsid w:val="00A22352"/>
    <w:rsid w:val="00A2287D"/>
    <w:rsid w:val="00A22EA9"/>
    <w:rsid w:val="00A2373D"/>
    <w:rsid w:val="00A23ED7"/>
    <w:rsid w:val="00A24988"/>
    <w:rsid w:val="00A2575F"/>
    <w:rsid w:val="00A25FAF"/>
    <w:rsid w:val="00A31849"/>
    <w:rsid w:val="00A322D9"/>
    <w:rsid w:val="00A32DF4"/>
    <w:rsid w:val="00A32EC0"/>
    <w:rsid w:val="00A32F83"/>
    <w:rsid w:val="00A34E81"/>
    <w:rsid w:val="00A34FEB"/>
    <w:rsid w:val="00A35002"/>
    <w:rsid w:val="00A36FE9"/>
    <w:rsid w:val="00A42149"/>
    <w:rsid w:val="00A4214D"/>
    <w:rsid w:val="00A42674"/>
    <w:rsid w:val="00A44229"/>
    <w:rsid w:val="00A45B0E"/>
    <w:rsid w:val="00A45CBB"/>
    <w:rsid w:val="00A47A51"/>
    <w:rsid w:val="00A50034"/>
    <w:rsid w:val="00A52DD6"/>
    <w:rsid w:val="00A54635"/>
    <w:rsid w:val="00A54750"/>
    <w:rsid w:val="00A55F4C"/>
    <w:rsid w:val="00A56850"/>
    <w:rsid w:val="00A56EC6"/>
    <w:rsid w:val="00A57A81"/>
    <w:rsid w:val="00A60225"/>
    <w:rsid w:val="00A61895"/>
    <w:rsid w:val="00A637C8"/>
    <w:rsid w:val="00A64489"/>
    <w:rsid w:val="00A64CB6"/>
    <w:rsid w:val="00A655BB"/>
    <w:rsid w:val="00A661F3"/>
    <w:rsid w:val="00A72E5C"/>
    <w:rsid w:val="00A75601"/>
    <w:rsid w:val="00A76395"/>
    <w:rsid w:val="00A76989"/>
    <w:rsid w:val="00A769CC"/>
    <w:rsid w:val="00A77D99"/>
    <w:rsid w:val="00A822B7"/>
    <w:rsid w:val="00A82BDF"/>
    <w:rsid w:val="00A83185"/>
    <w:rsid w:val="00A83D70"/>
    <w:rsid w:val="00A861F3"/>
    <w:rsid w:val="00A87A53"/>
    <w:rsid w:val="00A9261C"/>
    <w:rsid w:val="00A9490C"/>
    <w:rsid w:val="00A95C41"/>
    <w:rsid w:val="00A95C87"/>
    <w:rsid w:val="00A975BF"/>
    <w:rsid w:val="00AA0230"/>
    <w:rsid w:val="00AA237D"/>
    <w:rsid w:val="00AA2DE1"/>
    <w:rsid w:val="00AA4577"/>
    <w:rsid w:val="00AA4626"/>
    <w:rsid w:val="00AA4B81"/>
    <w:rsid w:val="00AA53A8"/>
    <w:rsid w:val="00AA6536"/>
    <w:rsid w:val="00AA6698"/>
    <w:rsid w:val="00AB0D94"/>
    <w:rsid w:val="00AB0EB6"/>
    <w:rsid w:val="00AB3CF0"/>
    <w:rsid w:val="00AB522F"/>
    <w:rsid w:val="00AB7A6B"/>
    <w:rsid w:val="00AC210F"/>
    <w:rsid w:val="00AC314E"/>
    <w:rsid w:val="00AC5D8F"/>
    <w:rsid w:val="00AC6358"/>
    <w:rsid w:val="00AC6364"/>
    <w:rsid w:val="00AC6CC8"/>
    <w:rsid w:val="00AC70D1"/>
    <w:rsid w:val="00AC7B49"/>
    <w:rsid w:val="00AC7B9F"/>
    <w:rsid w:val="00AD0C59"/>
    <w:rsid w:val="00AD11F6"/>
    <w:rsid w:val="00AD2C3A"/>
    <w:rsid w:val="00AD31A8"/>
    <w:rsid w:val="00AD364E"/>
    <w:rsid w:val="00AD3F72"/>
    <w:rsid w:val="00AD431D"/>
    <w:rsid w:val="00AE18E2"/>
    <w:rsid w:val="00AE2680"/>
    <w:rsid w:val="00AE32BE"/>
    <w:rsid w:val="00AE377C"/>
    <w:rsid w:val="00AE6FE8"/>
    <w:rsid w:val="00AE730C"/>
    <w:rsid w:val="00AE74FB"/>
    <w:rsid w:val="00AE78DC"/>
    <w:rsid w:val="00AF268E"/>
    <w:rsid w:val="00AF3782"/>
    <w:rsid w:val="00AF55E1"/>
    <w:rsid w:val="00AF5B39"/>
    <w:rsid w:val="00B03E58"/>
    <w:rsid w:val="00B07E63"/>
    <w:rsid w:val="00B10772"/>
    <w:rsid w:val="00B11463"/>
    <w:rsid w:val="00B11C18"/>
    <w:rsid w:val="00B14726"/>
    <w:rsid w:val="00B14B18"/>
    <w:rsid w:val="00B16DB4"/>
    <w:rsid w:val="00B16E8E"/>
    <w:rsid w:val="00B17B31"/>
    <w:rsid w:val="00B20632"/>
    <w:rsid w:val="00B20819"/>
    <w:rsid w:val="00B20998"/>
    <w:rsid w:val="00B22A7D"/>
    <w:rsid w:val="00B26C67"/>
    <w:rsid w:val="00B300CE"/>
    <w:rsid w:val="00B3151B"/>
    <w:rsid w:val="00B317CD"/>
    <w:rsid w:val="00B341AB"/>
    <w:rsid w:val="00B4373F"/>
    <w:rsid w:val="00B441CB"/>
    <w:rsid w:val="00B44AB4"/>
    <w:rsid w:val="00B45073"/>
    <w:rsid w:val="00B474F8"/>
    <w:rsid w:val="00B508B0"/>
    <w:rsid w:val="00B51072"/>
    <w:rsid w:val="00B53A4E"/>
    <w:rsid w:val="00B54DF1"/>
    <w:rsid w:val="00B54EB6"/>
    <w:rsid w:val="00B61231"/>
    <w:rsid w:val="00B61352"/>
    <w:rsid w:val="00B63CEB"/>
    <w:rsid w:val="00B66A5D"/>
    <w:rsid w:val="00B66F09"/>
    <w:rsid w:val="00B67D86"/>
    <w:rsid w:val="00B74310"/>
    <w:rsid w:val="00B753C2"/>
    <w:rsid w:val="00B75592"/>
    <w:rsid w:val="00B76230"/>
    <w:rsid w:val="00B80324"/>
    <w:rsid w:val="00B817F1"/>
    <w:rsid w:val="00B83B23"/>
    <w:rsid w:val="00B8488B"/>
    <w:rsid w:val="00B86997"/>
    <w:rsid w:val="00B86FB3"/>
    <w:rsid w:val="00B91A28"/>
    <w:rsid w:val="00B91F62"/>
    <w:rsid w:val="00B92693"/>
    <w:rsid w:val="00B93FB6"/>
    <w:rsid w:val="00B94DBB"/>
    <w:rsid w:val="00B97483"/>
    <w:rsid w:val="00B97C64"/>
    <w:rsid w:val="00B97F8F"/>
    <w:rsid w:val="00BA0141"/>
    <w:rsid w:val="00BA0C93"/>
    <w:rsid w:val="00BA0CF5"/>
    <w:rsid w:val="00BA1DF0"/>
    <w:rsid w:val="00BA2B6D"/>
    <w:rsid w:val="00BA3E18"/>
    <w:rsid w:val="00BA41CB"/>
    <w:rsid w:val="00BA4AB0"/>
    <w:rsid w:val="00BA5058"/>
    <w:rsid w:val="00BA6BA5"/>
    <w:rsid w:val="00BB0740"/>
    <w:rsid w:val="00BB1425"/>
    <w:rsid w:val="00BB2480"/>
    <w:rsid w:val="00BB25AC"/>
    <w:rsid w:val="00BB2D93"/>
    <w:rsid w:val="00BB2EB0"/>
    <w:rsid w:val="00BB466C"/>
    <w:rsid w:val="00BB4D79"/>
    <w:rsid w:val="00BB68D1"/>
    <w:rsid w:val="00BC0864"/>
    <w:rsid w:val="00BC73F6"/>
    <w:rsid w:val="00BC7AB6"/>
    <w:rsid w:val="00BD03E3"/>
    <w:rsid w:val="00BD271E"/>
    <w:rsid w:val="00BD46D1"/>
    <w:rsid w:val="00BD52C8"/>
    <w:rsid w:val="00BD5472"/>
    <w:rsid w:val="00BD5A63"/>
    <w:rsid w:val="00BD7B5C"/>
    <w:rsid w:val="00BE028D"/>
    <w:rsid w:val="00BE0B78"/>
    <w:rsid w:val="00BE0D2B"/>
    <w:rsid w:val="00BE28BA"/>
    <w:rsid w:val="00BE2E3E"/>
    <w:rsid w:val="00BE42CD"/>
    <w:rsid w:val="00BE4A2C"/>
    <w:rsid w:val="00BE6DF5"/>
    <w:rsid w:val="00BE7228"/>
    <w:rsid w:val="00BF1550"/>
    <w:rsid w:val="00BF3834"/>
    <w:rsid w:val="00BF3AC5"/>
    <w:rsid w:val="00BF6660"/>
    <w:rsid w:val="00BF7B1C"/>
    <w:rsid w:val="00C0122B"/>
    <w:rsid w:val="00C067F1"/>
    <w:rsid w:val="00C06FEB"/>
    <w:rsid w:val="00C104E7"/>
    <w:rsid w:val="00C10F6C"/>
    <w:rsid w:val="00C1143B"/>
    <w:rsid w:val="00C11C79"/>
    <w:rsid w:val="00C13947"/>
    <w:rsid w:val="00C14B56"/>
    <w:rsid w:val="00C14F07"/>
    <w:rsid w:val="00C16C08"/>
    <w:rsid w:val="00C22F03"/>
    <w:rsid w:val="00C25539"/>
    <w:rsid w:val="00C256BE"/>
    <w:rsid w:val="00C26B15"/>
    <w:rsid w:val="00C26C7E"/>
    <w:rsid w:val="00C27A26"/>
    <w:rsid w:val="00C27C01"/>
    <w:rsid w:val="00C30DBA"/>
    <w:rsid w:val="00C323B0"/>
    <w:rsid w:val="00C324EA"/>
    <w:rsid w:val="00C34774"/>
    <w:rsid w:val="00C34B19"/>
    <w:rsid w:val="00C35D8B"/>
    <w:rsid w:val="00C37FE1"/>
    <w:rsid w:val="00C414BE"/>
    <w:rsid w:val="00C41AC0"/>
    <w:rsid w:val="00C4544B"/>
    <w:rsid w:val="00C45B79"/>
    <w:rsid w:val="00C473D2"/>
    <w:rsid w:val="00C5420C"/>
    <w:rsid w:val="00C560AA"/>
    <w:rsid w:val="00C56F1B"/>
    <w:rsid w:val="00C577B6"/>
    <w:rsid w:val="00C60C2A"/>
    <w:rsid w:val="00C66028"/>
    <w:rsid w:val="00C664BA"/>
    <w:rsid w:val="00C6664A"/>
    <w:rsid w:val="00C67873"/>
    <w:rsid w:val="00C7112E"/>
    <w:rsid w:val="00C72195"/>
    <w:rsid w:val="00C73394"/>
    <w:rsid w:val="00C735A9"/>
    <w:rsid w:val="00C73CBF"/>
    <w:rsid w:val="00C74A5A"/>
    <w:rsid w:val="00C757F8"/>
    <w:rsid w:val="00C76EB9"/>
    <w:rsid w:val="00C77B3F"/>
    <w:rsid w:val="00C80500"/>
    <w:rsid w:val="00C80601"/>
    <w:rsid w:val="00C81413"/>
    <w:rsid w:val="00C814DA"/>
    <w:rsid w:val="00C83EB3"/>
    <w:rsid w:val="00C84E18"/>
    <w:rsid w:val="00C855FC"/>
    <w:rsid w:val="00C85651"/>
    <w:rsid w:val="00C85993"/>
    <w:rsid w:val="00C8610F"/>
    <w:rsid w:val="00C87266"/>
    <w:rsid w:val="00C87D0D"/>
    <w:rsid w:val="00C900C1"/>
    <w:rsid w:val="00C90326"/>
    <w:rsid w:val="00C92BCB"/>
    <w:rsid w:val="00C94A90"/>
    <w:rsid w:val="00CA04A1"/>
    <w:rsid w:val="00CA09B4"/>
    <w:rsid w:val="00CA2FC5"/>
    <w:rsid w:val="00CA3C8B"/>
    <w:rsid w:val="00CA3EB1"/>
    <w:rsid w:val="00CA583E"/>
    <w:rsid w:val="00CA60AE"/>
    <w:rsid w:val="00CA65D0"/>
    <w:rsid w:val="00CB19C8"/>
    <w:rsid w:val="00CB1F03"/>
    <w:rsid w:val="00CB21A8"/>
    <w:rsid w:val="00CB2CCA"/>
    <w:rsid w:val="00CC0B89"/>
    <w:rsid w:val="00CC16C9"/>
    <w:rsid w:val="00CC2FCF"/>
    <w:rsid w:val="00CC3D73"/>
    <w:rsid w:val="00CC40F4"/>
    <w:rsid w:val="00CC46DA"/>
    <w:rsid w:val="00CC50A7"/>
    <w:rsid w:val="00CD0E5C"/>
    <w:rsid w:val="00CD23CD"/>
    <w:rsid w:val="00CD37D8"/>
    <w:rsid w:val="00CD3C6D"/>
    <w:rsid w:val="00CD474D"/>
    <w:rsid w:val="00CD4920"/>
    <w:rsid w:val="00CD57B8"/>
    <w:rsid w:val="00CD6C4D"/>
    <w:rsid w:val="00CD7EB3"/>
    <w:rsid w:val="00CD7EE4"/>
    <w:rsid w:val="00CE0F49"/>
    <w:rsid w:val="00CE1459"/>
    <w:rsid w:val="00CE1B3A"/>
    <w:rsid w:val="00CE4C5F"/>
    <w:rsid w:val="00CE4D6C"/>
    <w:rsid w:val="00CE6D8E"/>
    <w:rsid w:val="00CE729C"/>
    <w:rsid w:val="00CE744C"/>
    <w:rsid w:val="00CF16F4"/>
    <w:rsid w:val="00CF181D"/>
    <w:rsid w:val="00CF342D"/>
    <w:rsid w:val="00CF4ECA"/>
    <w:rsid w:val="00D026D1"/>
    <w:rsid w:val="00D03CA8"/>
    <w:rsid w:val="00D0521A"/>
    <w:rsid w:val="00D11166"/>
    <w:rsid w:val="00D11894"/>
    <w:rsid w:val="00D11A1C"/>
    <w:rsid w:val="00D12455"/>
    <w:rsid w:val="00D146EB"/>
    <w:rsid w:val="00D15E4C"/>
    <w:rsid w:val="00D16343"/>
    <w:rsid w:val="00D211D6"/>
    <w:rsid w:val="00D22F15"/>
    <w:rsid w:val="00D2508F"/>
    <w:rsid w:val="00D2612E"/>
    <w:rsid w:val="00D2643D"/>
    <w:rsid w:val="00D34DFC"/>
    <w:rsid w:val="00D3546C"/>
    <w:rsid w:val="00D35529"/>
    <w:rsid w:val="00D3632B"/>
    <w:rsid w:val="00D36CFE"/>
    <w:rsid w:val="00D376FE"/>
    <w:rsid w:val="00D37ECF"/>
    <w:rsid w:val="00D40371"/>
    <w:rsid w:val="00D40F08"/>
    <w:rsid w:val="00D4211B"/>
    <w:rsid w:val="00D42596"/>
    <w:rsid w:val="00D427C5"/>
    <w:rsid w:val="00D42E5D"/>
    <w:rsid w:val="00D430DD"/>
    <w:rsid w:val="00D432D9"/>
    <w:rsid w:val="00D4501A"/>
    <w:rsid w:val="00D455C5"/>
    <w:rsid w:val="00D460ED"/>
    <w:rsid w:val="00D46A50"/>
    <w:rsid w:val="00D47909"/>
    <w:rsid w:val="00D5002E"/>
    <w:rsid w:val="00D50813"/>
    <w:rsid w:val="00D522E0"/>
    <w:rsid w:val="00D53A4E"/>
    <w:rsid w:val="00D55A65"/>
    <w:rsid w:val="00D576DC"/>
    <w:rsid w:val="00D61799"/>
    <w:rsid w:val="00D62F1A"/>
    <w:rsid w:val="00D638A4"/>
    <w:rsid w:val="00D63B62"/>
    <w:rsid w:val="00D63E08"/>
    <w:rsid w:val="00D64DF6"/>
    <w:rsid w:val="00D65DB9"/>
    <w:rsid w:val="00D70AA7"/>
    <w:rsid w:val="00D70CCD"/>
    <w:rsid w:val="00D72863"/>
    <w:rsid w:val="00D73506"/>
    <w:rsid w:val="00D73F30"/>
    <w:rsid w:val="00D748EB"/>
    <w:rsid w:val="00D74DA1"/>
    <w:rsid w:val="00D7536E"/>
    <w:rsid w:val="00D76014"/>
    <w:rsid w:val="00D761F2"/>
    <w:rsid w:val="00D81E57"/>
    <w:rsid w:val="00D81F3E"/>
    <w:rsid w:val="00D82A91"/>
    <w:rsid w:val="00D832D8"/>
    <w:rsid w:val="00D84D74"/>
    <w:rsid w:val="00D86843"/>
    <w:rsid w:val="00D86A1F"/>
    <w:rsid w:val="00D86E02"/>
    <w:rsid w:val="00D87E41"/>
    <w:rsid w:val="00D91029"/>
    <w:rsid w:val="00D9189F"/>
    <w:rsid w:val="00D96C95"/>
    <w:rsid w:val="00D977B0"/>
    <w:rsid w:val="00D97FDE"/>
    <w:rsid w:val="00DA1AE9"/>
    <w:rsid w:val="00DA1F8C"/>
    <w:rsid w:val="00DA2ADE"/>
    <w:rsid w:val="00DA2BFA"/>
    <w:rsid w:val="00DA431C"/>
    <w:rsid w:val="00DA4438"/>
    <w:rsid w:val="00DA5A8F"/>
    <w:rsid w:val="00DA645B"/>
    <w:rsid w:val="00DA75D3"/>
    <w:rsid w:val="00DA7C76"/>
    <w:rsid w:val="00DB0C9D"/>
    <w:rsid w:val="00DB1592"/>
    <w:rsid w:val="00DB1867"/>
    <w:rsid w:val="00DB2572"/>
    <w:rsid w:val="00DB3581"/>
    <w:rsid w:val="00DB7E1C"/>
    <w:rsid w:val="00DC0969"/>
    <w:rsid w:val="00DC12BE"/>
    <w:rsid w:val="00DC30B3"/>
    <w:rsid w:val="00DC39C3"/>
    <w:rsid w:val="00DC4C32"/>
    <w:rsid w:val="00DC660E"/>
    <w:rsid w:val="00DD056A"/>
    <w:rsid w:val="00DD1B94"/>
    <w:rsid w:val="00DD2FC5"/>
    <w:rsid w:val="00DD384E"/>
    <w:rsid w:val="00DD435C"/>
    <w:rsid w:val="00DD4421"/>
    <w:rsid w:val="00DD4A5C"/>
    <w:rsid w:val="00DD5868"/>
    <w:rsid w:val="00DD5905"/>
    <w:rsid w:val="00DD5CCB"/>
    <w:rsid w:val="00DD6EAA"/>
    <w:rsid w:val="00DD6F9F"/>
    <w:rsid w:val="00DD77F4"/>
    <w:rsid w:val="00DE0659"/>
    <w:rsid w:val="00DE1B90"/>
    <w:rsid w:val="00DE2D57"/>
    <w:rsid w:val="00DE2DB2"/>
    <w:rsid w:val="00DE33AE"/>
    <w:rsid w:val="00DE33D2"/>
    <w:rsid w:val="00DE3559"/>
    <w:rsid w:val="00DE3EBC"/>
    <w:rsid w:val="00DE762C"/>
    <w:rsid w:val="00DE7C46"/>
    <w:rsid w:val="00DE7F77"/>
    <w:rsid w:val="00DF035A"/>
    <w:rsid w:val="00DF07B6"/>
    <w:rsid w:val="00DF2095"/>
    <w:rsid w:val="00DF289D"/>
    <w:rsid w:val="00DF2B76"/>
    <w:rsid w:val="00DF4992"/>
    <w:rsid w:val="00DF5D21"/>
    <w:rsid w:val="00DF5F92"/>
    <w:rsid w:val="00DF6AC9"/>
    <w:rsid w:val="00E00D53"/>
    <w:rsid w:val="00E01107"/>
    <w:rsid w:val="00E02D61"/>
    <w:rsid w:val="00E03861"/>
    <w:rsid w:val="00E04A06"/>
    <w:rsid w:val="00E054F8"/>
    <w:rsid w:val="00E10A81"/>
    <w:rsid w:val="00E11AE0"/>
    <w:rsid w:val="00E120F5"/>
    <w:rsid w:val="00E144A0"/>
    <w:rsid w:val="00E15565"/>
    <w:rsid w:val="00E1593E"/>
    <w:rsid w:val="00E16324"/>
    <w:rsid w:val="00E176FC"/>
    <w:rsid w:val="00E201FA"/>
    <w:rsid w:val="00E204EA"/>
    <w:rsid w:val="00E21EF7"/>
    <w:rsid w:val="00E2202C"/>
    <w:rsid w:val="00E22565"/>
    <w:rsid w:val="00E22C5F"/>
    <w:rsid w:val="00E239F4"/>
    <w:rsid w:val="00E23F31"/>
    <w:rsid w:val="00E24206"/>
    <w:rsid w:val="00E2574E"/>
    <w:rsid w:val="00E25B79"/>
    <w:rsid w:val="00E2615B"/>
    <w:rsid w:val="00E261B9"/>
    <w:rsid w:val="00E26A56"/>
    <w:rsid w:val="00E27F0B"/>
    <w:rsid w:val="00E3074B"/>
    <w:rsid w:val="00E309FD"/>
    <w:rsid w:val="00E3162A"/>
    <w:rsid w:val="00E32153"/>
    <w:rsid w:val="00E3285D"/>
    <w:rsid w:val="00E32E28"/>
    <w:rsid w:val="00E3539A"/>
    <w:rsid w:val="00E378F6"/>
    <w:rsid w:val="00E4039F"/>
    <w:rsid w:val="00E412DA"/>
    <w:rsid w:val="00E428C6"/>
    <w:rsid w:val="00E42B68"/>
    <w:rsid w:val="00E42F47"/>
    <w:rsid w:val="00E4397C"/>
    <w:rsid w:val="00E445C6"/>
    <w:rsid w:val="00E461DE"/>
    <w:rsid w:val="00E4663D"/>
    <w:rsid w:val="00E46878"/>
    <w:rsid w:val="00E50EC1"/>
    <w:rsid w:val="00E520E1"/>
    <w:rsid w:val="00E529B9"/>
    <w:rsid w:val="00E534C0"/>
    <w:rsid w:val="00E53EB5"/>
    <w:rsid w:val="00E55851"/>
    <w:rsid w:val="00E577EE"/>
    <w:rsid w:val="00E57C63"/>
    <w:rsid w:val="00E61C59"/>
    <w:rsid w:val="00E62FF9"/>
    <w:rsid w:val="00E65772"/>
    <w:rsid w:val="00E65E73"/>
    <w:rsid w:val="00E701E6"/>
    <w:rsid w:val="00E7205E"/>
    <w:rsid w:val="00E72F95"/>
    <w:rsid w:val="00E731EC"/>
    <w:rsid w:val="00E742FA"/>
    <w:rsid w:val="00E74641"/>
    <w:rsid w:val="00E763C6"/>
    <w:rsid w:val="00E775E2"/>
    <w:rsid w:val="00E77E60"/>
    <w:rsid w:val="00E77F1C"/>
    <w:rsid w:val="00E80D27"/>
    <w:rsid w:val="00E825AB"/>
    <w:rsid w:val="00E842BC"/>
    <w:rsid w:val="00E84CA7"/>
    <w:rsid w:val="00E8639E"/>
    <w:rsid w:val="00E901BD"/>
    <w:rsid w:val="00E9199C"/>
    <w:rsid w:val="00E92780"/>
    <w:rsid w:val="00E92A75"/>
    <w:rsid w:val="00E96A1E"/>
    <w:rsid w:val="00E9756B"/>
    <w:rsid w:val="00EA1874"/>
    <w:rsid w:val="00EA22B4"/>
    <w:rsid w:val="00EA47D5"/>
    <w:rsid w:val="00EA5D6D"/>
    <w:rsid w:val="00EA65E2"/>
    <w:rsid w:val="00EA668B"/>
    <w:rsid w:val="00EB2F5E"/>
    <w:rsid w:val="00EB3873"/>
    <w:rsid w:val="00EB410E"/>
    <w:rsid w:val="00EB6FFB"/>
    <w:rsid w:val="00EC0B81"/>
    <w:rsid w:val="00EC429E"/>
    <w:rsid w:val="00EC6099"/>
    <w:rsid w:val="00EC7003"/>
    <w:rsid w:val="00EC70AD"/>
    <w:rsid w:val="00EC7B1C"/>
    <w:rsid w:val="00EC7C5E"/>
    <w:rsid w:val="00ED0892"/>
    <w:rsid w:val="00ED1284"/>
    <w:rsid w:val="00ED15C8"/>
    <w:rsid w:val="00ED1DFA"/>
    <w:rsid w:val="00ED27DC"/>
    <w:rsid w:val="00ED4D44"/>
    <w:rsid w:val="00ED56A9"/>
    <w:rsid w:val="00ED57BD"/>
    <w:rsid w:val="00ED5D36"/>
    <w:rsid w:val="00EE0736"/>
    <w:rsid w:val="00EE1B45"/>
    <w:rsid w:val="00EE1D6A"/>
    <w:rsid w:val="00EE2468"/>
    <w:rsid w:val="00EE2B6D"/>
    <w:rsid w:val="00EE5CCE"/>
    <w:rsid w:val="00EE6586"/>
    <w:rsid w:val="00EF07C5"/>
    <w:rsid w:val="00EF0AAB"/>
    <w:rsid w:val="00EF20D6"/>
    <w:rsid w:val="00EF20E0"/>
    <w:rsid w:val="00EF237C"/>
    <w:rsid w:val="00EF260F"/>
    <w:rsid w:val="00EF4758"/>
    <w:rsid w:val="00EF4EC4"/>
    <w:rsid w:val="00EF5C20"/>
    <w:rsid w:val="00EF5E99"/>
    <w:rsid w:val="00EF607A"/>
    <w:rsid w:val="00F028F0"/>
    <w:rsid w:val="00F02FE7"/>
    <w:rsid w:val="00F031D9"/>
    <w:rsid w:val="00F043E3"/>
    <w:rsid w:val="00F0452F"/>
    <w:rsid w:val="00F05BDC"/>
    <w:rsid w:val="00F06567"/>
    <w:rsid w:val="00F067DE"/>
    <w:rsid w:val="00F06AE8"/>
    <w:rsid w:val="00F070BF"/>
    <w:rsid w:val="00F07412"/>
    <w:rsid w:val="00F0769D"/>
    <w:rsid w:val="00F07DBD"/>
    <w:rsid w:val="00F111A0"/>
    <w:rsid w:val="00F118DF"/>
    <w:rsid w:val="00F121DC"/>
    <w:rsid w:val="00F16317"/>
    <w:rsid w:val="00F178E9"/>
    <w:rsid w:val="00F208D1"/>
    <w:rsid w:val="00F21C25"/>
    <w:rsid w:val="00F22DB6"/>
    <w:rsid w:val="00F22EF7"/>
    <w:rsid w:val="00F230D3"/>
    <w:rsid w:val="00F24FDA"/>
    <w:rsid w:val="00F250CE"/>
    <w:rsid w:val="00F262AE"/>
    <w:rsid w:val="00F2731D"/>
    <w:rsid w:val="00F2749B"/>
    <w:rsid w:val="00F32B62"/>
    <w:rsid w:val="00F33333"/>
    <w:rsid w:val="00F3535E"/>
    <w:rsid w:val="00F40ECD"/>
    <w:rsid w:val="00F41E01"/>
    <w:rsid w:val="00F438C0"/>
    <w:rsid w:val="00F446CE"/>
    <w:rsid w:val="00F45ED1"/>
    <w:rsid w:val="00F4696B"/>
    <w:rsid w:val="00F46BFA"/>
    <w:rsid w:val="00F5212B"/>
    <w:rsid w:val="00F53A78"/>
    <w:rsid w:val="00F55B0D"/>
    <w:rsid w:val="00F5728B"/>
    <w:rsid w:val="00F61B1A"/>
    <w:rsid w:val="00F622ED"/>
    <w:rsid w:val="00F63CFD"/>
    <w:rsid w:val="00F63F43"/>
    <w:rsid w:val="00F64BE6"/>
    <w:rsid w:val="00F64EE0"/>
    <w:rsid w:val="00F6546B"/>
    <w:rsid w:val="00F66B8E"/>
    <w:rsid w:val="00F66BFA"/>
    <w:rsid w:val="00F66E0F"/>
    <w:rsid w:val="00F701CC"/>
    <w:rsid w:val="00F709CE"/>
    <w:rsid w:val="00F70E85"/>
    <w:rsid w:val="00F70F96"/>
    <w:rsid w:val="00F72CDE"/>
    <w:rsid w:val="00F736CE"/>
    <w:rsid w:val="00F73C45"/>
    <w:rsid w:val="00F75420"/>
    <w:rsid w:val="00F75B4D"/>
    <w:rsid w:val="00F76B28"/>
    <w:rsid w:val="00F77565"/>
    <w:rsid w:val="00F80609"/>
    <w:rsid w:val="00F82326"/>
    <w:rsid w:val="00F82E12"/>
    <w:rsid w:val="00F82E20"/>
    <w:rsid w:val="00F85F8A"/>
    <w:rsid w:val="00F860FF"/>
    <w:rsid w:val="00F871D4"/>
    <w:rsid w:val="00F87477"/>
    <w:rsid w:val="00F87732"/>
    <w:rsid w:val="00F87C5A"/>
    <w:rsid w:val="00F9005E"/>
    <w:rsid w:val="00F90F48"/>
    <w:rsid w:val="00F91044"/>
    <w:rsid w:val="00F92543"/>
    <w:rsid w:val="00F93158"/>
    <w:rsid w:val="00F9393A"/>
    <w:rsid w:val="00F94D16"/>
    <w:rsid w:val="00F97AD7"/>
    <w:rsid w:val="00FA089A"/>
    <w:rsid w:val="00FA0AB6"/>
    <w:rsid w:val="00FA0F46"/>
    <w:rsid w:val="00FA0F5B"/>
    <w:rsid w:val="00FA4A44"/>
    <w:rsid w:val="00FA519B"/>
    <w:rsid w:val="00FA5376"/>
    <w:rsid w:val="00FA63D9"/>
    <w:rsid w:val="00FA648B"/>
    <w:rsid w:val="00FA69AB"/>
    <w:rsid w:val="00FA6A42"/>
    <w:rsid w:val="00FA6C2A"/>
    <w:rsid w:val="00FB064B"/>
    <w:rsid w:val="00FB0E47"/>
    <w:rsid w:val="00FB1B08"/>
    <w:rsid w:val="00FB2AA5"/>
    <w:rsid w:val="00FB2D4B"/>
    <w:rsid w:val="00FB32F2"/>
    <w:rsid w:val="00FB470C"/>
    <w:rsid w:val="00FB5101"/>
    <w:rsid w:val="00FB5248"/>
    <w:rsid w:val="00FB56E2"/>
    <w:rsid w:val="00FB5ADF"/>
    <w:rsid w:val="00FC05AA"/>
    <w:rsid w:val="00FC2397"/>
    <w:rsid w:val="00FC470D"/>
    <w:rsid w:val="00FC4FFC"/>
    <w:rsid w:val="00FC76D0"/>
    <w:rsid w:val="00FD0EDA"/>
    <w:rsid w:val="00FD12B3"/>
    <w:rsid w:val="00FD1D10"/>
    <w:rsid w:val="00FD285C"/>
    <w:rsid w:val="00FD421A"/>
    <w:rsid w:val="00FD58CC"/>
    <w:rsid w:val="00FD5A30"/>
    <w:rsid w:val="00FD7829"/>
    <w:rsid w:val="00FE0A0F"/>
    <w:rsid w:val="00FE2849"/>
    <w:rsid w:val="00FE2A20"/>
    <w:rsid w:val="00FE3EC0"/>
    <w:rsid w:val="00FE595B"/>
    <w:rsid w:val="00FE5EC4"/>
    <w:rsid w:val="00FE70E9"/>
    <w:rsid w:val="00FE7436"/>
    <w:rsid w:val="00FF156A"/>
    <w:rsid w:val="00FF1863"/>
    <w:rsid w:val="00FF249F"/>
    <w:rsid w:val="00FF33A4"/>
    <w:rsid w:val="00FF3BD0"/>
    <w:rsid w:val="00FF67B8"/>
    <w:rsid w:val="00FF70B2"/>
    <w:rsid w:val="49246106"/>
    <w:rsid w:val="70213D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C63977E"/>
  <w15:docId w15:val="{299936C3-2227-43EB-95C2-7DDC2C44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Cambria"/>
        <w:lang w:val="en-ID"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pPr>
      <w:keepNext/>
      <w:keepLines/>
      <w:spacing w:before="240" w:line="276" w:lineRule="auto"/>
      <w:ind w:left="426" w:hanging="360"/>
      <w:jc w:val="both"/>
      <w:outlineLvl w:val="0"/>
    </w:pPr>
    <w:rPr>
      <w:rFonts w:ascii="Times New Roman" w:eastAsia="Times New Roman" w:hAnsi="Times New Roman" w:cs="Times New Roman"/>
      <w:b/>
      <w:color w:val="000000"/>
      <w:sz w:val="20"/>
      <w:szCs w:val="20"/>
      <w:highlight w:val="white"/>
    </w:rPr>
  </w:style>
  <w:style w:type="paragraph" w:styleId="Heading2">
    <w:name w:val="heading 2"/>
    <w:basedOn w:val="Normal"/>
    <w:next w:val="Normal"/>
    <w:link w:val="Heading2Char"/>
    <w:uiPriority w:val="9"/>
    <w:qFormat/>
    <w:pPr>
      <w:outlineLvl w:val="1"/>
    </w:pPr>
    <w:rPr>
      <w:rFonts w:ascii="Times" w:eastAsia="Times" w:hAnsi="Times" w:cs="Times"/>
      <w:b/>
      <w:sz w:val="36"/>
      <w:szCs w:val="36"/>
    </w:rPr>
  </w:style>
  <w:style w:type="paragraph" w:styleId="Heading3">
    <w:name w:val="heading 3"/>
    <w:basedOn w:val="Normal"/>
    <w:next w:val="Normal"/>
    <w:link w:val="Heading3Char"/>
    <w:uiPriority w:val="9"/>
    <w:qFormat/>
    <w:pPr>
      <w:keepNext/>
      <w:keepLines/>
      <w:spacing w:before="40"/>
      <w:outlineLvl w:val="2"/>
    </w:pPr>
    <w:rPr>
      <w:rFonts w:ascii="Calibri" w:eastAsia="Calibri" w:hAnsi="Calibri" w:cs="Calibri"/>
      <w:color w:val="243F60"/>
    </w:rPr>
  </w:style>
  <w:style w:type="paragraph" w:styleId="Heading4">
    <w:name w:val="heading 4"/>
    <w:basedOn w:val="Normal"/>
    <w:next w:val="Normal"/>
    <w:link w:val="Heading4Char"/>
    <w:uiPriority w:val="9"/>
    <w:qFormat/>
    <w:pPr>
      <w:outlineLvl w:val="3"/>
    </w:pPr>
    <w:rPr>
      <w:rFonts w:ascii="Times New Roman" w:eastAsia="Times New Roman" w:hAnsi="Times New Roman" w:cs="Times New Roman"/>
      <w:b/>
    </w:rPr>
  </w:style>
  <w:style w:type="paragraph" w:styleId="Heading5">
    <w:name w:val="heading 5"/>
    <w:basedOn w:val="Normal"/>
    <w:next w:val="Normal"/>
    <w:link w:val="Heading5Char"/>
    <w:uiPriority w:val="9"/>
    <w:qFormat/>
    <w:pPr>
      <w:keepNext/>
      <w:keepLines/>
      <w:spacing w:before="40"/>
      <w:outlineLvl w:val="4"/>
    </w:pPr>
    <w:rPr>
      <w:rFonts w:ascii="Calibri" w:eastAsia="Calibri" w:hAnsi="Calibri" w:cs="Calibri"/>
      <w:color w:val="365F91"/>
    </w:rPr>
  </w:style>
  <w:style w:type="paragraph" w:styleId="Heading6">
    <w:name w:val="heading 6"/>
    <w:basedOn w:val="Normal"/>
    <w:next w:val="Normal"/>
    <w:link w:val="Heading6Char"/>
    <w:uiPriority w:val="9"/>
    <w:qFormat/>
    <w:pPr>
      <w:keepNext/>
      <w:keepLines/>
      <w:spacing w:before="200" w:after="40" w:line="480" w:lineRule="auto"/>
      <w:ind w:firstLine="720"/>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uiPriority w:val="9"/>
    <w:unhideWhenUsed/>
    <w:qFormat/>
    <w:rsid w:val="005E2FDC"/>
    <w:pPr>
      <w:keepNext/>
      <w:keepLines/>
      <w:spacing w:before="40" w:line="259" w:lineRule="auto"/>
      <w:ind w:firstLine="720"/>
      <w:outlineLvl w:val="6"/>
    </w:pPr>
    <w:rPr>
      <w:rFonts w:asciiTheme="majorHAnsi" w:eastAsiaTheme="majorEastAsia" w:hAnsiTheme="majorHAnsi" w:cstheme="majorBidi"/>
      <w:i/>
      <w:iCs/>
      <w:color w:val="1F3763"/>
      <w:kern w:val="2"/>
      <w:sz w:val="22"/>
      <w:szCs w:val="22"/>
      <w14:ligatures w14:val="standardContextual"/>
    </w:rPr>
  </w:style>
  <w:style w:type="paragraph" w:styleId="Heading8">
    <w:name w:val="heading 8"/>
    <w:basedOn w:val="Normal"/>
    <w:next w:val="Normal"/>
    <w:link w:val="Heading8Char"/>
    <w:uiPriority w:val="9"/>
    <w:unhideWhenUsed/>
    <w:qFormat/>
    <w:rsid w:val="005E2FDC"/>
    <w:pPr>
      <w:keepNext/>
      <w:keepLines/>
      <w:spacing w:before="40" w:line="259" w:lineRule="auto"/>
      <w:ind w:firstLine="720"/>
      <w:outlineLvl w:val="7"/>
    </w:pPr>
    <w:rPr>
      <w:rFonts w:asciiTheme="majorHAnsi" w:eastAsiaTheme="majorEastAsia" w:hAnsiTheme="majorHAnsi" w:cstheme="majorBidi"/>
      <w:color w:val="272727"/>
      <w:kern w:val="2"/>
      <w:sz w:val="21"/>
      <w:szCs w:val="21"/>
      <w14:ligatures w14:val="standardContextual"/>
    </w:rPr>
  </w:style>
  <w:style w:type="paragraph" w:styleId="Heading9">
    <w:name w:val="heading 9"/>
    <w:basedOn w:val="Normal"/>
    <w:next w:val="Normal"/>
    <w:link w:val="Heading9Char"/>
    <w:uiPriority w:val="9"/>
    <w:unhideWhenUsed/>
    <w:qFormat/>
    <w:rsid w:val="005E2FDC"/>
    <w:pPr>
      <w:keepNext/>
      <w:keepLines/>
      <w:spacing w:before="40" w:line="259" w:lineRule="auto"/>
      <w:ind w:firstLine="720"/>
      <w:outlineLvl w:val="8"/>
    </w:pPr>
    <w:rPr>
      <w:rFonts w:asciiTheme="majorHAnsi" w:eastAsiaTheme="majorEastAsia" w:hAnsiTheme="majorHAnsi" w:cstheme="majorBidi"/>
      <w:i/>
      <w:iCs/>
      <w:color w:val="272727"/>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pPr>
      <w:spacing w:after="200"/>
    </w:pPr>
    <w:rPr>
      <w:rFonts w:asciiTheme="minorHAnsi" w:eastAsiaTheme="minorHAnsi" w:hAnsiTheme="minorHAnsi" w:cstheme="minorBidi"/>
      <w:i/>
      <w:iCs/>
      <w:color w:val="1F497D" w:themeColor="text2"/>
      <w:sz w:val="18"/>
      <w:szCs w:val="18"/>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rPr>
  </w:style>
  <w:style w:type="paragraph" w:styleId="BodyText3">
    <w:name w:val="Body Text 3"/>
    <w:basedOn w:val="Normal"/>
    <w:link w:val="BodyText3Char"/>
    <w:uiPriority w:val="99"/>
    <w:qFormat/>
    <w:pPr>
      <w:spacing w:line="360" w:lineRule="auto"/>
      <w:jc w:val="both"/>
    </w:pPr>
    <w:rPr>
      <w:rFonts w:ascii="Times New Roman" w:eastAsia="Times New Roman" w:hAnsi="Times New Roman" w:cs="Times New Roman"/>
    </w:rPr>
  </w:style>
  <w:style w:type="paragraph" w:styleId="BodyText">
    <w:name w:val="Body Text"/>
    <w:basedOn w:val="Normal"/>
    <w:link w:val="BodyTextChar"/>
    <w:qFormat/>
    <w:pPr>
      <w:suppressAutoHyphens/>
      <w:spacing w:after="140" w:line="276" w:lineRule="auto"/>
      <w:textAlignment w:val="baseline"/>
    </w:pPr>
    <w:rPr>
      <w:rFonts w:ascii="Liberation Serif" w:eastAsia="NSimSun" w:hAnsi="Liberation Serif" w:cs="Arial"/>
      <w:kern w:val="2"/>
      <w:lang w:val="tr-TR" w:eastAsia="zh-CN" w:bidi="hi-IN"/>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nhideWhenUsed/>
    <w:qFormat/>
    <w:pPr>
      <w:tabs>
        <w:tab w:val="center" w:pos="4680"/>
        <w:tab w:val="right" w:pos="9360"/>
      </w:tabs>
      <w:spacing w:after="160" w:line="259" w:lineRule="auto"/>
    </w:pPr>
    <w:rPr>
      <w:rFonts w:ascii="Calibri" w:eastAsia="Calibri" w:hAnsi="Calibri" w:cs="Times New Roman"/>
      <w:sz w:val="22"/>
      <w:szCs w:val="22"/>
    </w:rPr>
  </w:style>
  <w:style w:type="paragraph" w:styleId="Header">
    <w:name w:val="header"/>
    <w:basedOn w:val="Normal"/>
    <w:link w:val="HeaderChar"/>
    <w:unhideWhenUsed/>
    <w:qFormat/>
    <w:pPr>
      <w:tabs>
        <w:tab w:val="center" w:pos="4680"/>
        <w:tab w:val="right" w:pos="9360"/>
      </w:tabs>
      <w:spacing w:after="160" w:line="259" w:lineRule="auto"/>
    </w:pPr>
    <w:rPr>
      <w:rFonts w:ascii="Calibri" w:eastAsia="Calibri" w:hAnsi="Calibri" w:cs="Times New Roman"/>
      <w:sz w:val="22"/>
      <w:szCs w:val="22"/>
    </w:rPr>
  </w:style>
  <w:style w:type="paragraph" w:styleId="TOC1">
    <w:name w:val="toc 1"/>
    <w:basedOn w:val="Normal"/>
    <w:next w:val="Normal"/>
    <w:uiPriority w:val="39"/>
    <w:unhideWhenUsed/>
    <w:qFormat/>
    <w:pPr>
      <w:spacing w:after="100" w:line="259" w:lineRule="auto"/>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pPr>
      <w:spacing w:after="200" w:line="276" w:lineRule="auto"/>
    </w:pPr>
    <w:rPr>
      <w:rFonts w:ascii="Calibri" w:eastAsia="Calibri" w:hAnsi="Calibri" w:cs="Calibri"/>
      <w:i/>
      <w:color w:val="4F81BD"/>
    </w:rPr>
  </w:style>
  <w:style w:type="paragraph" w:styleId="List">
    <w:name w:val="List"/>
    <w:basedOn w:val="Textbody"/>
    <w:qFormat/>
  </w:style>
  <w:style w:type="paragraph" w:customStyle="1" w:styleId="Textbody">
    <w:name w:val="Text body"/>
    <w:basedOn w:val="Standard"/>
    <w:qFormat/>
    <w:pPr>
      <w:spacing w:after="140" w:line="276" w:lineRule="auto"/>
    </w:pPr>
  </w:style>
  <w:style w:type="paragraph" w:customStyle="1" w:styleId="Standard">
    <w:name w:val="Standard"/>
    <w:qFormat/>
    <w:pPr>
      <w:suppressAutoHyphens/>
      <w:textAlignment w:val="baseline"/>
    </w:pPr>
    <w:rPr>
      <w:rFonts w:ascii="Liberation Serif" w:eastAsia="NSimSun" w:hAnsi="Liberation Serif" w:cs="Arial"/>
      <w:kern w:val="2"/>
      <w:sz w:val="24"/>
      <w:szCs w:val="24"/>
      <w:lang w:val="tr-TR" w:eastAsia="zh-CN" w:bidi="hi-IN"/>
    </w:rPr>
  </w:style>
  <w:style w:type="paragraph" w:styleId="FootnoteText">
    <w:name w:val="footnote text"/>
    <w:basedOn w:val="Normal"/>
    <w:link w:val="FootnoteTextChar"/>
    <w:uiPriority w:val="99"/>
    <w:unhideWhenUsed/>
    <w:qFormat/>
    <w:rPr>
      <w:rFonts w:asciiTheme="minorHAnsi" w:eastAsiaTheme="minorHAnsi" w:hAnsiTheme="minorHAnsi" w:cstheme="minorBidi"/>
      <w:sz w:val="20"/>
      <w:szCs w:val="20"/>
    </w:rPr>
  </w:style>
  <w:style w:type="paragraph" w:styleId="TOC2">
    <w:name w:val="toc 2"/>
    <w:basedOn w:val="Normal"/>
    <w:next w:val="Normal"/>
    <w:uiPriority w:val="39"/>
    <w:unhideWhenUsed/>
    <w:qFormat/>
    <w:pPr>
      <w:spacing w:after="100" w:line="259" w:lineRule="auto"/>
      <w:ind w:left="220"/>
    </w:pPr>
    <w:rPr>
      <w:rFonts w:asciiTheme="minorHAnsi" w:eastAsiaTheme="minorHAnsi" w:hAnsiTheme="minorHAnsi" w:cstheme="minorBidi"/>
      <w:sz w:val="22"/>
      <w:szCs w:val="22"/>
    </w:rPr>
  </w:style>
  <w:style w:type="paragraph" w:styleId="HTMLPreformatted">
    <w:name w:val="HTML Preformatted"/>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paragraph" w:styleId="NormalWeb">
    <w:name w:val="Normal (Web)"/>
    <w:basedOn w:val="Normal"/>
    <w:link w:val="NormalWebChar"/>
    <w:uiPriority w:val="99"/>
    <w:unhideWhenUsed/>
    <w:qFormat/>
    <w:pPr>
      <w:spacing w:before="100" w:beforeAutospacing="1" w:after="100" w:afterAutospacing="1"/>
    </w:pPr>
    <w:rPr>
      <w:rFonts w:ascii="Times New Roman" w:eastAsiaTheme="minorEastAsia" w:hAnsi="Times New Roman" w:cs="Times New Roman"/>
      <w:lang w:val="zh-CN"/>
    </w:rPr>
  </w:style>
  <w:style w:type="paragraph" w:styleId="Title">
    <w:name w:val="Title"/>
    <w:basedOn w:val="Normal"/>
    <w:next w:val="Normal"/>
    <w:link w:val="TitleChar"/>
    <w:uiPriority w:val="10"/>
    <w:qFormat/>
    <w:pPr>
      <w:jc w:val="center"/>
    </w:pPr>
    <w:rPr>
      <w:rFonts w:ascii="Times New Roman" w:eastAsia="Times New Roman" w:hAnsi="Times New Roman" w:cs="Times New Roman"/>
      <w: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aliases w:val="Tabel"/>
    <w:basedOn w:val="TableNormal"/>
    <w:uiPriority w:val="39"/>
    <w:qFormat/>
    <w:rPr>
      <w:rFonts w:ascii="Calibri" w:eastAsia="Calibri" w:hAnsi="Calibri" w:cs="Times New Roman"/>
      <w:lang w:val="zh-C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rFonts w:asciiTheme="minorHAnsi" w:eastAsiaTheme="minorHAnsi" w:hAnsiTheme="minorHAnsi" w:cstheme="minorBidi"/>
      <w:color w:val="000000" w:themeColor="text1" w:themeShade="BF"/>
      <w:sz w:val="22"/>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nhideWhenUsed/>
    <w:qFormat/>
    <w:rPr>
      <w:color w:val="0000FF" w:themeColor="hyperlink"/>
      <w:u w:val="single"/>
    </w:rPr>
  </w:style>
  <w:style w:type="character" w:styleId="CommentReference">
    <w:name w:val="annotation reference"/>
    <w:basedOn w:val="DefaultParagraphFont"/>
    <w:uiPriority w:val="99"/>
    <w:unhideWhenUsed/>
    <w:rPr>
      <w:sz w:val="16"/>
      <w:szCs w:val="16"/>
    </w:rPr>
  </w:style>
  <w:style w:type="character" w:styleId="HTMLCite">
    <w:name w:val="HTML Cite"/>
    <w:basedOn w:val="DefaultParagraphFont"/>
    <w:uiPriority w:val="99"/>
    <w:semiHidden/>
    <w:unhideWhenUsed/>
    <w:qFormat/>
    <w:rPr>
      <w:i/>
      <w:iCs/>
    </w:rPr>
  </w:style>
  <w:style w:type="character" w:styleId="FootnoteReference">
    <w:name w:val="footnote reference"/>
    <w:basedOn w:val="DefaultParagraphFont"/>
    <w:uiPriority w:val="99"/>
    <w:semiHidden/>
    <w:unhideWhenUsed/>
    <w:qFormat/>
    <w:rPr>
      <w:vertAlign w:val="superscript"/>
    </w:rPr>
  </w:style>
  <w:style w:type="table" w:customStyle="1" w:styleId="Style11">
    <w:name w:val="_Style 11"/>
    <w:basedOn w:val="TableNormal"/>
    <w:qFormat/>
    <w:tblPr>
      <w:tblCellMar>
        <w:left w:w="115" w:type="dxa"/>
        <w:right w:w="115"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aliases w:val="Body of text,List Paragraph1,List Paragraph11"/>
    <w:basedOn w:val="Normal"/>
    <w:link w:val="ListParagraphChar"/>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Calibri" w:eastAsia="Calibri" w:hAnsi="Calibri" w:cs="Times New Roman"/>
      <w:sz w:val="22"/>
      <w:szCs w:val="22"/>
    </w:rPr>
  </w:style>
  <w:style w:type="character" w:customStyle="1" w:styleId="FooterChar">
    <w:name w:val="Footer Char"/>
    <w:basedOn w:val="DefaultParagraphFont"/>
    <w:link w:val="Footer"/>
    <w:qFormat/>
    <w:rPr>
      <w:rFonts w:ascii="Calibri" w:eastAsia="Calibri" w:hAnsi="Calibri" w:cs="Times New Roman"/>
      <w:sz w:val="22"/>
      <w:szCs w:val="22"/>
    </w:rPr>
  </w:style>
  <w:style w:type="character" w:customStyle="1" w:styleId="NormalWebChar">
    <w:name w:val="Normal (Web) Char"/>
    <w:link w:val="NormalWeb"/>
    <w:uiPriority w:val="99"/>
    <w:rPr>
      <w:rFonts w:ascii="Times New Roman" w:eastAsiaTheme="minorEastAsia" w:hAnsi="Times New Roman" w:cs="Times New Roman"/>
      <w:lang w:val="zh-CN"/>
    </w:rPr>
  </w:style>
  <w:style w:type="table" w:customStyle="1" w:styleId="PlainTable31">
    <w:name w:val="Plain Table 31"/>
    <w:basedOn w:val="TableNormal"/>
    <w:uiPriority w:val="43"/>
    <w:rPr>
      <w:rFonts w:ascii="Calibri" w:eastAsia="Calibri" w:hAnsi="Calibri" w:cs="Times New Roman"/>
      <w:lang w:val="zh-CN" w:eastAsia="en-GB"/>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Pr>
      <w:rFonts w:ascii="Calibri" w:eastAsia="Calibri" w:hAnsi="Calibri" w:cs="Times New Roman"/>
      <w:lang w:val="zh-CN" w:eastAsia="en-GB"/>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link w:val="DefaultChar"/>
    <w:uiPriority w:val="1"/>
    <w:qFormat/>
    <w:pPr>
      <w:autoSpaceDE w:val="0"/>
      <w:autoSpaceDN w:val="0"/>
      <w:adjustRightInd w:val="0"/>
    </w:pPr>
    <w:rPr>
      <w:rFonts w:ascii="Times New Roman" w:eastAsia="Calibri" w:hAnsi="Times New Roman" w:cs="Times New Roman"/>
      <w:color w:val="000000"/>
      <w:sz w:val="24"/>
      <w:szCs w:val="24"/>
      <w:lang w:val="en-US" w:eastAsia="en-GB"/>
    </w:rPr>
  </w:style>
  <w:style w:type="paragraph" w:customStyle="1" w:styleId="Revision1">
    <w:name w:val="Revision1"/>
    <w:hidden/>
    <w:uiPriority w:val="99"/>
    <w:semiHidden/>
    <w:qFormat/>
    <w:rPr>
      <w:sz w:val="24"/>
      <w:szCs w:val="24"/>
      <w:lang w:val="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qFormat/>
    <w:rPr>
      <w:rFonts w:ascii="Times New Roman" w:eastAsia="Times New Roman" w:hAnsi="Times New Roman" w:cs="Times New Roman"/>
      <w:b/>
      <w:color w:val="000000"/>
      <w:sz w:val="20"/>
      <w:szCs w:val="20"/>
      <w:highlight w:val="white"/>
    </w:rPr>
  </w:style>
  <w:style w:type="paragraph" w:customStyle="1" w:styleId="TOCHeading1">
    <w:name w:val="TOC Heading1"/>
    <w:basedOn w:val="Heading1"/>
    <w:next w:val="Normal"/>
    <w:uiPriority w:val="39"/>
    <w:unhideWhenUsed/>
    <w:qFormat/>
    <w:pPr>
      <w:spacing w:line="259" w:lineRule="auto"/>
      <w:ind w:left="0" w:firstLine="0"/>
      <w:jc w:val="left"/>
      <w:outlineLvl w:val="9"/>
    </w:pPr>
    <w:rPr>
      <w:rFonts w:eastAsiaTheme="majorEastAsia" w:cstheme="majorBidi"/>
      <w:color w:val="000000" w:themeColor="text1"/>
      <w:sz w:val="24"/>
      <w:szCs w:val="32"/>
      <w:highlight w:val="none"/>
    </w:rPr>
  </w:style>
  <w:style w:type="paragraph" w:styleId="NoSpacing">
    <w:name w:val="No Spacing"/>
    <w:link w:val="NoSpacingChar"/>
    <w:uiPriority w:val="1"/>
    <w:qFormat/>
    <w:rPr>
      <w:rFonts w:asciiTheme="minorHAnsi" w:eastAsiaTheme="minorHAnsi" w:hAnsiTheme="minorHAnsi" w:cstheme="minorBidi"/>
      <w:sz w:val="22"/>
      <w:szCs w:val="22"/>
      <w:lang w:val="en-US"/>
    </w:rPr>
  </w:style>
  <w:style w:type="paragraph" w:customStyle="1" w:styleId="PaperFebrian">
    <w:name w:val="Paper Febrian"/>
    <w:basedOn w:val="Normal"/>
    <w:link w:val="PaperFebrianChar"/>
    <w:qFormat/>
    <w:pPr>
      <w:spacing w:after="160" w:line="259" w:lineRule="auto"/>
    </w:pPr>
    <w:rPr>
      <w:rFonts w:ascii="Times New Roman" w:eastAsiaTheme="minorHAnsi" w:hAnsi="Times New Roman" w:cstheme="minorBidi"/>
      <w:b/>
      <w:szCs w:val="22"/>
    </w:rPr>
  </w:style>
  <w:style w:type="character" w:customStyle="1" w:styleId="PaperFebrianChar">
    <w:name w:val="Paper Febrian Char"/>
    <w:basedOn w:val="DefaultParagraphFont"/>
    <w:link w:val="PaperFebrian"/>
    <w:rPr>
      <w:rFonts w:ascii="Times New Roman" w:eastAsiaTheme="minorHAnsi" w:hAnsi="Times New Roman" w:cstheme="minorBidi"/>
      <w:b/>
      <w:szCs w:val="22"/>
    </w:rPr>
  </w:style>
  <w:style w:type="character" w:customStyle="1" w:styleId="TitleChar">
    <w:name w:val="Title Char"/>
    <w:basedOn w:val="DefaultParagraphFont"/>
    <w:link w:val="Title"/>
    <w:uiPriority w:val="10"/>
    <w:rPr>
      <w:rFonts w:ascii="Times New Roman" w:eastAsia="Times New Roman" w:hAnsi="Times New Roman" w:cs="Times New Roman"/>
      <w:b/>
    </w:rPr>
  </w:style>
  <w:style w:type="character" w:customStyle="1" w:styleId="SubtitleChar">
    <w:name w:val="Subtitle Char"/>
    <w:basedOn w:val="DefaultParagraphFont"/>
    <w:link w:val="Subtitle"/>
    <w:uiPriority w:val="11"/>
    <w:rPr>
      <w:rFonts w:ascii="Calibri" w:eastAsia="Calibri" w:hAnsi="Calibri" w:cs="Calibri"/>
      <w:i/>
      <w:color w:val="4F81BD"/>
    </w:r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ing2Char">
    <w:name w:val="Heading 2 Char"/>
    <w:basedOn w:val="DefaultParagraphFont"/>
    <w:link w:val="Heading2"/>
    <w:qFormat/>
    <w:rPr>
      <w:rFonts w:ascii="Times" w:eastAsia="Times" w:hAnsi="Times" w:cs="Times"/>
      <w:b/>
      <w:sz w:val="36"/>
      <w:szCs w:val="36"/>
    </w:rPr>
  </w:style>
  <w:style w:type="character" w:customStyle="1" w:styleId="CommentTextChar">
    <w:name w:val="Comment Text Char"/>
    <w:basedOn w:val="DefaultParagraphFont"/>
    <w:link w:val="CommentText"/>
    <w:uiPriority w:val="99"/>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sz w:val="20"/>
      <w:szCs w:val="20"/>
    </w:rPr>
  </w:style>
  <w:style w:type="character" w:customStyle="1" w:styleId="Heading4Char">
    <w:name w:val="Heading 4 Char"/>
    <w:basedOn w:val="DefaultParagraphFont"/>
    <w:link w:val="Heading4"/>
    <w:uiPriority w:val="9"/>
    <w:rPr>
      <w:rFonts w:ascii="Times New Roman" w:eastAsia="Times New Roman" w:hAnsi="Times New Roman" w:cs="Times New Roman"/>
      <w:b/>
    </w:rPr>
  </w:style>
  <w:style w:type="paragraph" w:customStyle="1" w:styleId="msonormal0">
    <w:name w:val="msonormal"/>
    <w:basedOn w:val="Normal"/>
    <w:pPr>
      <w:spacing w:before="100" w:beforeAutospacing="1" w:after="100" w:afterAutospacing="1"/>
    </w:pPr>
    <w:rPr>
      <w:rFonts w:ascii="Times New Roman" w:eastAsia="Times New Roman" w:hAnsi="Times New Roman" w:cs="Times New Roman"/>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s="Times New Roman"/>
      <w:b/>
      <w:bC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eastAsia="Times New Roman" w:hAnsi="Times New Roman" w:cs="Times New Roman"/>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textAlignment w:val="top"/>
    </w:pPr>
    <w:rPr>
      <w:rFonts w:ascii="Times New Roman" w:eastAsia="Times New Roman" w:hAnsi="Times New Roman" w:cs="Times New Roman"/>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s="Times New Roman"/>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Normal"/>
    <w:qFormat/>
    <w:pPr>
      <w:spacing w:before="100" w:beforeAutospacing="1" w:after="100" w:afterAutospacing="1"/>
    </w:pPr>
    <w:rPr>
      <w:rFonts w:ascii="Times New Roman" w:eastAsia="Times New Roman" w:hAnsi="Times New Roman" w:cs="Times New Roman"/>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b/>
      <w:bCs/>
    </w:rPr>
  </w:style>
  <w:style w:type="character" w:customStyle="1" w:styleId="FootnoteTextChar">
    <w:name w:val="Footnote Text Char"/>
    <w:basedOn w:val="DefaultParagraphFont"/>
    <w:link w:val="FootnoteText"/>
    <w:uiPriority w:val="99"/>
    <w:qFormat/>
    <w:rPr>
      <w:rFonts w:asciiTheme="minorHAnsi" w:eastAsiaTheme="minorHAnsi" w:hAnsiTheme="minorHAnsi" w:cstheme="minorBidi"/>
      <w:sz w:val="20"/>
      <w:szCs w:val="20"/>
    </w:rPr>
  </w:style>
  <w:style w:type="paragraph" w:customStyle="1" w:styleId="Bibliography1">
    <w:name w:val="Bibliography1"/>
    <w:basedOn w:val="Normal"/>
    <w:next w:val="Normal"/>
    <w:uiPriority w:val="37"/>
    <w:unhideWhenUsed/>
    <w:qFormat/>
    <w:pPr>
      <w:spacing w:after="160" w:line="259" w:lineRule="auto"/>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List Paragraph11 Char"/>
    <w:link w:val="ListParagraph"/>
    <w:uiPriority w:val="34"/>
    <w:qFormat/>
    <w:locked/>
  </w:style>
  <w:style w:type="character" w:customStyle="1" w:styleId="HTMLPreformattedChar">
    <w:name w:val="HTML Preformatted Char"/>
    <w:basedOn w:val="DefaultParagraphFont"/>
    <w:link w:val="HTMLPreformatted"/>
    <w:uiPriority w:val="99"/>
    <w:qFormat/>
    <w:rPr>
      <w:rFonts w:ascii="SimSun" w:eastAsia="SimSun" w:hAnsi="SimSun" w:cs="Times New Roman"/>
      <w:lang w:eastAsia="zh-CN"/>
    </w:rPr>
  </w:style>
  <w:style w:type="character" w:customStyle="1" w:styleId="fontstyle01">
    <w:name w:val="fontstyle01"/>
    <w:basedOn w:val="DefaultParagraphFont"/>
    <w:qFormat/>
    <w:rPr>
      <w:rFonts w:ascii="AdvOT1bee1dd8.B" w:hAnsi="AdvOT1bee1dd8.B" w:hint="default"/>
      <w:color w:val="0000FF"/>
      <w:sz w:val="18"/>
      <w:szCs w:val="18"/>
    </w:rPr>
  </w:style>
  <w:style w:type="character" w:customStyle="1" w:styleId="xapple-tab-span">
    <w:name w:val="x_apple-tab-span"/>
    <w:basedOn w:val="DefaultParagraphFont"/>
    <w:qFormat/>
  </w:style>
  <w:style w:type="character" w:customStyle="1" w:styleId="xapple-converted-space">
    <w:name w:val="x_apple-converted-space"/>
    <w:basedOn w:val="DefaultParagraphFont"/>
    <w:qFormat/>
  </w:style>
  <w:style w:type="character" w:customStyle="1" w:styleId="wffiletext">
    <w:name w:val="wf_file_text"/>
    <w:basedOn w:val="DefaultParagraphFont"/>
    <w:qFormat/>
  </w:style>
  <w:style w:type="character" w:customStyle="1" w:styleId="wffilesize">
    <w:name w:val="wf_file_size"/>
    <w:basedOn w:val="DefaultParagraphFont"/>
    <w:qFormat/>
  </w:style>
  <w:style w:type="paragraph" w:customStyle="1" w:styleId="xp1">
    <w:name w:val="x_p1"/>
    <w:basedOn w:val="Normal"/>
    <w:qFormat/>
    <w:pPr>
      <w:spacing w:before="100" w:beforeAutospacing="1" w:after="100" w:afterAutospacing="1"/>
    </w:pPr>
    <w:rPr>
      <w:rFonts w:ascii="Times New Roman" w:eastAsia="Times New Roman" w:hAnsi="Times New Roman" w:cs="Times New Roman"/>
    </w:rPr>
  </w:style>
  <w:style w:type="character" w:customStyle="1" w:styleId="xs1">
    <w:name w:val="x_s1"/>
    <w:basedOn w:val="DefaultParagraphFont"/>
    <w:qFormat/>
  </w:style>
  <w:style w:type="paragraph" w:customStyle="1" w:styleId="xp2">
    <w:name w:val="x_p2"/>
    <w:basedOn w:val="Normal"/>
    <w:qFormat/>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qFormat/>
    <w:rPr>
      <w:rFonts w:ascii="Calibri" w:eastAsia="Calibri" w:hAnsi="Calibri" w:cs="Calibri"/>
      <w:color w:val="243F60"/>
    </w:rPr>
  </w:style>
  <w:style w:type="character" w:customStyle="1" w:styleId="hgkelc">
    <w:name w:val="hgkelc"/>
    <w:basedOn w:val="DefaultParagraphFont"/>
    <w:qFormat/>
  </w:style>
  <w:style w:type="paragraph" w:customStyle="1" w:styleId="rtejustify">
    <w:name w:val="rtejustify"/>
    <w:basedOn w:val="Normal"/>
    <w:qFormat/>
    <w:pPr>
      <w:spacing w:before="100" w:beforeAutospacing="1" w:after="100" w:afterAutospacing="1"/>
    </w:pPr>
    <w:rPr>
      <w:rFonts w:ascii="Times New Roman" w:eastAsia="Times New Roman" w:hAnsi="Times New Roman" w:cs="Times New Roman"/>
    </w:rPr>
  </w:style>
  <w:style w:type="paragraph" w:customStyle="1" w:styleId="11Normal02-SecondOnwardParagraph">
    <w:name w:val="11 Normal02-Second&amp;OnwardParagraph"/>
    <w:qFormat/>
    <w:pPr>
      <w:spacing w:before="400" w:after="400" w:line="360" w:lineRule="auto"/>
      <w:ind w:firstLine="720"/>
      <w:jc w:val="both"/>
    </w:pPr>
    <w:rPr>
      <w:rFonts w:ascii="Times New Roman" w:hAnsi="Times New Roman" w:cs="Arial"/>
      <w:sz w:val="24"/>
      <w:szCs w:val="24"/>
      <w:lang w:val="en-US"/>
    </w:rPr>
  </w:style>
  <w:style w:type="character" w:customStyle="1" w:styleId="nlmarticle-title">
    <w:name w:val="nlm_article-title"/>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DefaultChar">
    <w:name w:val="Default Char"/>
    <w:link w:val="Default"/>
    <w:qFormat/>
    <w:rPr>
      <w:rFonts w:ascii="Times New Roman" w:eastAsia="Calibri" w:hAnsi="Times New Roman" w:cs="Times New Roman"/>
      <w:color w:val="000000"/>
      <w:lang w:eastAsia="en-GB"/>
    </w:rPr>
  </w:style>
  <w:style w:type="character" w:customStyle="1" w:styleId="contribdegrees">
    <w:name w:val="contribdegrees"/>
    <w:basedOn w:val="DefaultParagraphFont"/>
    <w:qFormat/>
  </w:style>
  <w:style w:type="paragraph" w:customStyle="1" w:styleId="Body">
    <w:name w:val="Body"/>
    <w:qFormat/>
    <w:pPr>
      <w:spacing w:after="200" w:line="276" w:lineRule="auto"/>
    </w:pPr>
    <w:rPr>
      <w:rFonts w:ascii="Calibri" w:eastAsia="Arial Unicode MS" w:hAnsi="Calibri" w:cs="Arial Unicode MS"/>
      <w:color w:val="000000"/>
      <w:sz w:val="22"/>
      <w:szCs w:val="22"/>
      <w:u w:color="000000"/>
      <w:lang w:val="tr-TR" w:eastAsia="tr-TR"/>
    </w:rPr>
  </w:style>
  <w:style w:type="character" w:customStyle="1" w:styleId="Heading5Char">
    <w:name w:val="Heading 5 Char"/>
    <w:basedOn w:val="DefaultParagraphFont"/>
    <w:link w:val="Heading5"/>
    <w:uiPriority w:val="9"/>
    <w:rPr>
      <w:rFonts w:ascii="Calibri" w:eastAsia="Calibri" w:hAnsi="Calibri" w:cs="Calibri"/>
      <w:color w:val="365F91"/>
    </w:rPr>
  </w:style>
  <w:style w:type="character" w:customStyle="1" w:styleId="zmlenmeyenBahsetme1">
    <w:name w:val="Çözümlenmeyen Bahsetme1"/>
    <w:basedOn w:val="DefaultParagraphFont"/>
    <w:uiPriority w:val="99"/>
    <w:rPr>
      <w:color w:val="605E5C"/>
      <w:shd w:val="clear" w:color="auto" w:fill="E1DFDD"/>
    </w:rPr>
  </w:style>
  <w:style w:type="paragraph" w:customStyle="1" w:styleId="P68B1DB1-Normal2">
    <w:name w:val="P68B1DB1-Normal2"/>
    <w:basedOn w:val="Normal"/>
    <w:qFormat/>
    <w:pPr>
      <w:spacing w:after="200" w:line="276" w:lineRule="auto"/>
    </w:pPr>
    <w:rPr>
      <w:rFonts w:asciiTheme="minorHAnsi" w:eastAsiaTheme="minorHAnsi" w:hAnsiTheme="minorHAnsi" w:cstheme="minorBidi"/>
      <w:b/>
      <w:szCs w:val="20"/>
    </w:rPr>
  </w:style>
  <w:style w:type="paragraph" w:customStyle="1" w:styleId="P68B1DB1-Normal3">
    <w:name w:val="P68B1DB1-Normal3"/>
    <w:basedOn w:val="Normal"/>
    <w:qFormat/>
    <w:pPr>
      <w:spacing w:after="200" w:line="276" w:lineRule="auto"/>
    </w:pPr>
    <w:rPr>
      <w:rFonts w:ascii="Times New Roman" w:eastAsiaTheme="minorHAnsi" w:hAnsi="Times New Roman" w:cs="Times New Roman"/>
      <w:szCs w:val="20"/>
    </w:rPr>
  </w:style>
  <w:style w:type="paragraph" w:customStyle="1" w:styleId="P68B1DB1-Normal4">
    <w:name w:val="P68B1DB1-Normal4"/>
    <w:basedOn w:val="Normal"/>
    <w:qFormat/>
    <w:pPr>
      <w:spacing w:after="200" w:line="276" w:lineRule="auto"/>
    </w:pPr>
    <w:rPr>
      <w:rFonts w:ascii="Times New Roman" w:eastAsiaTheme="minorHAnsi" w:hAnsi="Times New Roman" w:cs="Times New Roman"/>
      <w:sz w:val="20"/>
      <w:szCs w:val="20"/>
    </w:rPr>
  </w:style>
  <w:style w:type="paragraph" w:customStyle="1" w:styleId="P68B1DB1-Normal6">
    <w:name w:val="P68B1DB1-Normal6"/>
    <w:basedOn w:val="Normal"/>
    <w:qFormat/>
    <w:pPr>
      <w:spacing w:after="200" w:line="276" w:lineRule="auto"/>
    </w:pPr>
    <w:rPr>
      <w:rFonts w:ascii="Times New Roman" w:eastAsiaTheme="minorHAnsi" w:hAnsi="Times New Roman" w:cs="Times New Roman"/>
      <w:i/>
      <w:sz w:val="20"/>
      <w:szCs w:val="20"/>
    </w:rPr>
  </w:style>
  <w:style w:type="paragraph" w:customStyle="1" w:styleId="P68B1DB1-Normal7">
    <w:name w:val="P68B1DB1-Normal7"/>
    <w:basedOn w:val="Normal"/>
    <w:qFormat/>
    <w:pPr>
      <w:spacing w:after="200" w:line="276" w:lineRule="auto"/>
    </w:pPr>
    <w:rPr>
      <w:rFonts w:asciiTheme="minorHAnsi" w:eastAsiaTheme="minorHAnsi" w:hAnsiTheme="minorHAnsi" w:cstheme="minorBidi"/>
      <w:b/>
      <w:sz w:val="22"/>
      <w:szCs w:val="20"/>
    </w:rPr>
  </w:style>
  <w:style w:type="paragraph" w:customStyle="1" w:styleId="P68B1DB1-ListeParagraf8">
    <w:name w:val="P68B1DB1-ListeParagraf8"/>
    <w:basedOn w:val="ListParagraph"/>
    <w:qFormat/>
    <w:pPr>
      <w:spacing w:after="200" w:line="276" w:lineRule="auto"/>
    </w:pPr>
    <w:rPr>
      <w:rFonts w:asciiTheme="minorHAnsi" w:eastAsiaTheme="minorHAnsi" w:hAnsiTheme="minorHAnsi" w:cstheme="minorBidi"/>
      <w:i/>
      <w:sz w:val="22"/>
      <w:szCs w:val="20"/>
    </w:rPr>
  </w:style>
  <w:style w:type="paragraph" w:customStyle="1" w:styleId="P68B1DB1-Normal9">
    <w:name w:val="P68B1DB1-Normal9"/>
    <w:basedOn w:val="Normal"/>
    <w:qFormat/>
    <w:pPr>
      <w:spacing w:after="200" w:line="276" w:lineRule="auto"/>
    </w:pPr>
    <w:rPr>
      <w:rFonts w:asciiTheme="minorHAnsi" w:eastAsiaTheme="minorHAnsi" w:hAnsiTheme="minorHAnsi" w:cstheme="minorBidi"/>
      <w:i/>
      <w:sz w:val="22"/>
      <w:szCs w:val="20"/>
    </w:rPr>
  </w:style>
  <w:style w:type="table" w:customStyle="1" w:styleId="1">
    <w:name w:val="เส้นตาราง1"/>
    <w:basedOn w:val="TableNormal"/>
    <w:uiPriority w:val="39"/>
    <w:qFormat/>
    <w:rPr>
      <w:rFonts w:asciiTheme="minorHAnsi" w:eastAsiaTheme="minorHAnsi" w:hAnsiTheme="minorHAnsi" w:cstheme="minorBid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qFormat/>
  </w:style>
  <w:style w:type="character" w:customStyle="1" w:styleId="stBilgiChar">
    <w:name w:val="Üst Bilgi Char"/>
    <w:qFormat/>
  </w:style>
  <w:style w:type="character" w:customStyle="1" w:styleId="Internetlink">
    <w:name w:val="Internet link"/>
    <w:qFormat/>
    <w:rPr>
      <w:color w:val="000080"/>
      <w:u w:val="single"/>
    </w:rPr>
  </w:style>
  <w:style w:type="character" w:customStyle="1" w:styleId="InternetLink0">
    <w:name w:val="Internet Link"/>
    <w:basedOn w:val="DefaultParagraphFont"/>
    <w:qFormat/>
    <w:rPr>
      <w:color w:val="0563C1"/>
      <w:u w:val="single"/>
    </w:rPr>
  </w:style>
  <w:style w:type="character" w:customStyle="1" w:styleId="zmlenmeyenBahsetme2">
    <w:name w:val="Çözümlenmeyen Bahsetme2"/>
    <w:basedOn w:val="DefaultParagraphFont"/>
    <w:qFormat/>
    <w:rPr>
      <w:color w:val="605E5C"/>
      <w:shd w:val="clear" w:color="auto" w:fill="E1DFDD"/>
    </w:rPr>
  </w:style>
  <w:style w:type="paragraph" w:customStyle="1" w:styleId="Heading">
    <w:name w:val="Heading"/>
    <w:basedOn w:val="Standard"/>
    <w:next w:val="Textbody"/>
    <w:qFormat/>
    <w:pPr>
      <w:keepNext/>
      <w:spacing w:before="240" w:after="120"/>
    </w:pPr>
    <w:rPr>
      <w:rFonts w:ascii="Liberation Sans" w:eastAsia="Microsoft YaHei" w:hAnsi="Liberation Sans" w:cs="Liberation Sans"/>
      <w:sz w:val="28"/>
      <w:szCs w:val="28"/>
    </w:rPr>
  </w:style>
  <w:style w:type="character" w:customStyle="1" w:styleId="BodyTextChar">
    <w:name w:val="Body Text Char"/>
    <w:basedOn w:val="DefaultParagraphFont"/>
    <w:link w:val="BodyText"/>
    <w:qFormat/>
    <w:rPr>
      <w:rFonts w:ascii="Liberation Serif" w:eastAsia="NSimSun" w:hAnsi="Liberation Serif" w:cs="Arial"/>
      <w:kern w:val="2"/>
      <w:lang w:val="tr-TR" w:eastAsia="zh-CN" w:bidi="hi-IN"/>
    </w:rPr>
  </w:style>
  <w:style w:type="paragraph" w:customStyle="1" w:styleId="Index">
    <w:name w:val="Index"/>
    <w:basedOn w:val="Standard"/>
    <w:qFormat/>
    <w:pPr>
      <w:suppressLineNumbers/>
    </w:pPr>
  </w:style>
  <w:style w:type="paragraph" w:customStyle="1" w:styleId="TableContents">
    <w:name w:val="Table Contents"/>
    <w:basedOn w:val="Standard"/>
    <w:qFormat/>
    <w:pPr>
      <w:suppressLineNumbers/>
    </w:pPr>
  </w:style>
  <w:style w:type="character" w:customStyle="1" w:styleId="NoSpacingChar">
    <w:name w:val="No Spacing Char"/>
    <w:basedOn w:val="DefaultParagraphFont"/>
    <w:link w:val="NoSpacing"/>
    <w:uiPriority w:val="1"/>
    <w:qFormat/>
    <w:locked/>
    <w:rPr>
      <w:rFonts w:asciiTheme="minorHAnsi" w:eastAsiaTheme="minorHAnsi" w:hAnsiTheme="minorHAnsi" w:cstheme="minorBidi"/>
      <w:sz w:val="22"/>
      <w:szCs w:val="22"/>
    </w:rPr>
  </w:style>
  <w:style w:type="character" w:customStyle="1" w:styleId="y2iqfc">
    <w:name w:val="y2iqfc"/>
    <w:basedOn w:val="DefaultParagraphFont"/>
    <w:qFormat/>
  </w:style>
  <w:style w:type="paragraph" w:customStyle="1" w:styleId="root-block-node">
    <w:name w:val="root-block-node"/>
    <w:basedOn w:val="Normal"/>
    <w:qFormat/>
    <w:pPr>
      <w:spacing w:before="100" w:beforeAutospacing="1" w:after="100" w:afterAutospacing="1"/>
    </w:pPr>
    <w:rPr>
      <w:rFonts w:ascii="Times New Roman" w:eastAsia="Times New Roman" w:hAnsi="Times New Roman" w:cs="Times New Roman"/>
      <w:lang w:val="en-GB" w:eastAsia="zh-CN"/>
    </w:rPr>
  </w:style>
  <w:style w:type="character" w:customStyle="1" w:styleId="blue-complex-underline">
    <w:name w:val="blue-complex-underline"/>
    <w:basedOn w:val="DefaultParagraphFont"/>
    <w:qFormat/>
  </w:style>
  <w:style w:type="character" w:customStyle="1" w:styleId="red-underline">
    <w:name w:val="red-underline"/>
    <w:basedOn w:val="DefaultParagraphFont"/>
    <w:qFormat/>
  </w:style>
  <w:style w:type="paragraph" w:customStyle="1" w:styleId="BiAnormal">
    <w:name w:val="BiA_normal"/>
    <w:qFormat/>
    <w:pPr>
      <w:ind w:firstLine="454"/>
      <w:jc w:val="both"/>
    </w:pPr>
    <w:rPr>
      <w:rFonts w:ascii="Times New Roman" w:eastAsia="Calibri" w:hAnsi="Times New Roman" w:cs="Times New Roman"/>
      <w:szCs w:val="22"/>
      <w:lang w:val="en"/>
    </w:rPr>
  </w:style>
  <w:style w:type="paragraph" w:customStyle="1" w:styleId="Els-body-text">
    <w:name w:val="Els-body-text"/>
    <w:qFormat/>
    <w:pPr>
      <w:spacing w:line="240" w:lineRule="exact"/>
      <w:ind w:firstLine="240"/>
      <w:jc w:val="both"/>
    </w:pPr>
    <w:rPr>
      <w:rFonts w:ascii="Times New Roman" w:eastAsia="Times New Roman" w:hAnsi="Times New Roman" w:cs="Times New Roman"/>
      <w:lang w:val="en-US" w:eastAsia="de-DE"/>
    </w:rPr>
  </w:style>
  <w:style w:type="paragraph" w:customStyle="1" w:styleId="Els-bulletlist">
    <w:name w:val="Els-bulletlist"/>
    <w:basedOn w:val="Els-body-text"/>
    <w:qFormat/>
    <w:pPr>
      <w:numPr>
        <w:numId w:val="1"/>
      </w:numPr>
      <w:tabs>
        <w:tab w:val="left" w:pos="240"/>
      </w:tabs>
      <w:jc w:val="left"/>
    </w:pPr>
    <w:rPr>
      <w:rFonts w:eastAsia="SimSun"/>
      <w:lang w:eastAsia="en-US"/>
    </w:rPr>
  </w:style>
  <w:style w:type="character" w:customStyle="1" w:styleId="fontstyle21">
    <w:name w:val="fontstyle21"/>
    <w:basedOn w:val="DefaultParagraphFont"/>
    <w:qFormat/>
    <w:rPr>
      <w:rFonts w:ascii="Times-Italic" w:hAnsi="Times-Italic" w:hint="default"/>
      <w:i/>
      <w:iCs/>
      <w:color w:val="242021"/>
      <w:sz w:val="16"/>
      <w:szCs w:val="16"/>
    </w:rPr>
  </w:style>
  <w:style w:type="character" w:customStyle="1" w:styleId="A1">
    <w:name w:val="A1"/>
    <w:uiPriority w:val="99"/>
    <w:qFormat/>
    <w:rPr>
      <w:rFonts w:cs="Adobe Garamond Pro"/>
      <w:color w:val="221E1F"/>
      <w:sz w:val="20"/>
      <w:szCs w:val="20"/>
    </w:rPr>
  </w:style>
  <w:style w:type="character" w:customStyle="1" w:styleId="apple-converted-space">
    <w:name w:val="apple-converted-space"/>
    <w:basedOn w:val="DefaultParagraphFont"/>
    <w:qFormat/>
  </w:style>
  <w:style w:type="character" w:customStyle="1" w:styleId="identifier">
    <w:name w:val="identifier"/>
    <w:basedOn w:val="DefaultParagraphFont"/>
    <w:qFormat/>
  </w:style>
  <w:style w:type="character" w:customStyle="1" w:styleId="id-label">
    <w:name w:val="id-label"/>
    <w:basedOn w:val="DefaultParagraphFont"/>
    <w:qFormat/>
  </w:style>
  <w:style w:type="paragraph" w:customStyle="1" w:styleId="dx-doi">
    <w:name w:val="dx-doi"/>
    <w:basedOn w:val="Normal"/>
    <w:qFormat/>
    <w:pPr>
      <w:spacing w:before="100" w:beforeAutospacing="1" w:after="100" w:afterAutospacing="1"/>
    </w:pPr>
    <w:rPr>
      <w:rFonts w:ascii="Times New Roman" w:eastAsia="Times New Roman" w:hAnsi="Times New Roman" w:cs="Times New Roman"/>
    </w:rPr>
  </w:style>
  <w:style w:type="table" w:customStyle="1" w:styleId="DzTablo211">
    <w:name w:val="Düz Tablo 211"/>
    <w:basedOn w:val="TableNormal"/>
    <w:uiPriority w:val="42"/>
    <w:qFormat/>
    <w:rPr>
      <w:rFonts w:asciiTheme="minorHAnsi" w:eastAsiaTheme="minorHAnsi" w:hAnsiTheme="minorHAnsi" w:cstheme="minorBidi"/>
      <w:sz w:val="22"/>
      <w:szCs w:val="22"/>
      <w:lang w:val="tr-TR"/>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1">
    <w:name w:val="Düz Tablo 21"/>
    <w:basedOn w:val="TableNormal"/>
    <w:uiPriority w:val="42"/>
    <w:qFormat/>
    <w:rPr>
      <w:rFonts w:asciiTheme="minorHAnsi" w:eastAsiaTheme="minorHAnsi" w:hAnsiTheme="minorHAnsi" w:cstheme="minorBidi"/>
      <w:sz w:val="22"/>
      <w:szCs w:val="22"/>
      <w:lang w:val="tr-TR"/>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x4k7w5x">
    <w:name w:val="x4k7w5x"/>
    <w:basedOn w:val="DefaultParagraphFont"/>
    <w:qFormat/>
  </w:style>
  <w:style w:type="character" w:customStyle="1" w:styleId="c-ikmnye">
    <w:name w:val="c-ikmnye"/>
    <w:basedOn w:val="DefaultParagraphFont"/>
    <w:qFormat/>
  </w:style>
  <w:style w:type="paragraph" w:customStyle="1" w:styleId="a">
    <w:name w:val="列出段落"/>
    <w:basedOn w:val="Normal"/>
    <w:qFormat/>
    <w:pPr>
      <w:ind w:left="720"/>
      <w:contextualSpacing/>
      <w:jc w:val="both"/>
    </w:pPr>
    <w:rPr>
      <w:rFonts w:ascii="Times New Roman" w:eastAsia="SimSun" w:hAnsi="Times New Roman" w:cs="Times New Roman"/>
      <w:sz w:val="20"/>
      <w:szCs w:val="20"/>
      <w:lang w:eastAsia="zh-CN"/>
    </w:rPr>
  </w:style>
  <w:style w:type="character" w:customStyle="1" w:styleId="BodyText3Char">
    <w:name w:val="Body Text 3 Char"/>
    <w:basedOn w:val="DefaultParagraphFont"/>
    <w:link w:val="BodyText3"/>
    <w:uiPriority w:val="99"/>
    <w:qFormat/>
    <w:rPr>
      <w:rFonts w:ascii="Times New Roman" w:eastAsia="Times New Roman" w:hAnsi="Times New Roman" w:cs="Times New Roman"/>
    </w:rPr>
  </w:style>
  <w:style w:type="character" w:customStyle="1" w:styleId="UnresolvedMention11">
    <w:name w:val="Unresolved Mention11"/>
    <w:uiPriority w:val="99"/>
    <w:semiHidden/>
    <w:unhideWhenUsed/>
    <w:qFormat/>
    <w:rPr>
      <w:color w:val="605E5C"/>
      <w:shd w:val="clear" w:color="auto" w:fill="E1DFDD"/>
    </w:rPr>
  </w:style>
  <w:style w:type="paragraph" w:customStyle="1" w:styleId="Pa15">
    <w:name w:val="Pa15"/>
    <w:basedOn w:val="Normal"/>
    <w:next w:val="Normal"/>
    <w:uiPriority w:val="99"/>
    <w:qFormat/>
    <w:pPr>
      <w:autoSpaceDE w:val="0"/>
      <w:autoSpaceDN w:val="0"/>
      <w:adjustRightInd w:val="0"/>
      <w:spacing w:line="191" w:lineRule="atLeast"/>
    </w:pPr>
    <w:rPr>
      <w:rFonts w:ascii="Cronos Pro" w:eastAsiaTheme="minorEastAsia" w:hAnsi="Cronos Pro" w:cstheme="minorBidi"/>
      <w:lang w:val="tr-TR" w:eastAsia="tr-TR"/>
    </w:rPr>
  </w:style>
  <w:style w:type="paragraph" w:customStyle="1" w:styleId="TextBody0">
    <w:name w:val="TextBody"/>
    <w:basedOn w:val="Normal"/>
    <w:qFormat/>
    <w:pPr>
      <w:ind w:firstLine="397"/>
      <w:jc w:val="both"/>
    </w:pPr>
    <w:rPr>
      <w:rFonts w:ascii="Times New Roman" w:hAnsi="Times New Roman" w:cs="Times New Roman"/>
      <w:sz w:val="20"/>
      <w:szCs w:val="20"/>
    </w:rPr>
  </w:style>
  <w:style w:type="character" w:customStyle="1" w:styleId="markedcontent">
    <w:name w:val="markedcontent"/>
    <w:basedOn w:val="DefaultParagraphFont"/>
    <w:qFormat/>
  </w:style>
  <w:style w:type="paragraph" w:customStyle="1" w:styleId="A2">
    <w:name w:val="A2"/>
    <w:basedOn w:val="Normal"/>
    <w:qFormat/>
    <w:pPr>
      <w:tabs>
        <w:tab w:val="left" w:pos="0"/>
        <w:tab w:val="left" w:pos="567"/>
        <w:tab w:val="right" w:pos="8777"/>
      </w:tabs>
      <w:spacing w:line="360" w:lineRule="auto"/>
      <w:jc w:val="both"/>
      <w:outlineLvl w:val="0"/>
    </w:pPr>
    <w:rPr>
      <w:rFonts w:ascii="Times New Roman" w:eastAsiaTheme="minorHAnsi" w:hAnsi="Times New Roman" w:cs="Times New Roman"/>
      <w:bCs/>
      <w:iCs/>
      <w:lang w:val="tr-TR" w:eastAsia="ar-SA"/>
    </w:rPr>
  </w:style>
  <w:style w:type="table" w:customStyle="1" w:styleId="TabloKlavuzu1">
    <w:name w:val="Tablo Kılavuzu1"/>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pPr>
      <w:widowControl w:val="0"/>
      <w:autoSpaceDE w:val="0"/>
      <w:autoSpaceDN w:val="0"/>
    </w:pPr>
    <w:rPr>
      <w:rFonts w:asciiTheme="minorHAnsi" w:eastAsia="Calibri" w:hAnsiTheme="minorHAnsi" w:cstheme="minorBidi"/>
      <w:sz w:val="22"/>
      <w:szCs w:val="22"/>
    </w:rPr>
    <w:tblPr>
      <w:tblCellMar>
        <w:top w:w="0" w:type="dxa"/>
        <w:left w:w="0" w:type="dxa"/>
        <w:bottom w:w="0" w:type="dxa"/>
        <w:right w:w="0" w:type="dxa"/>
      </w:tblCellMar>
    </w:tblPr>
  </w:style>
  <w:style w:type="table" w:customStyle="1" w:styleId="TabloKlavuzu11">
    <w:name w:val="Tablo Kılavuzu11"/>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TableNormal"/>
    <w:uiPriority w:val="39"/>
    <w:qFormat/>
    <w:rPr>
      <w:rFonts w:asciiTheme="minorHAnsi" w:eastAsia="Calibri" w:hAnsiTheme="minorHAns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jc w:val="both"/>
    </w:pPr>
    <w:rPr>
      <w:rFonts w:ascii="Times New Roman" w:eastAsia="Times New Roman" w:hAnsi="Times New Roman" w:cs="Times New Roman"/>
      <w:kern w:val="2"/>
      <w:sz w:val="21"/>
    </w:rPr>
  </w:style>
  <w:style w:type="character" w:customStyle="1" w:styleId="texhtml">
    <w:name w:val="texhtml"/>
    <w:basedOn w:val="DefaultParagraphFont"/>
    <w:qFormat/>
  </w:style>
  <w:style w:type="character" w:customStyle="1" w:styleId="vl">
    <w:name w:val="vl"/>
    <w:basedOn w:val="DefaultParagraphFont"/>
    <w:qFormat/>
  </w:style>
  <w:style w:type="character" w:customStyle="1" w:styleId="EndNoteBibliographyChar">
    <w:name w:val="EndNote Bibliography Char"/>
    <w:basedOn w:val="DefaultParagraphFont"/>
    <w:link w:val="EndNoteBibliography"/>
    <w:qFormat/>
    <w:locked/>
    <w:rPr>
      <w:rFonts w:ascii="Calibri" w:hAnsi="Calibri" w:cs="Calibri"/>
    </w:rPr>
  </w:style>
  <w:style w:type="paragraph" w:customStyle="1" w:styleId="EndNoteBibliography">
    <w:name w:val="EndNote Bibliography"/>
    <w:basedOn w:val="Normal"/>
    <w:link w:val="EndNoteBibliographyChar"/>
    <w:pPr>
      <w:bidi/>
      <w:spacing w:after="200"/>
      <w:jc w:val="right"/>
    </w:pPr>
    <w:rPr>
      <w:rFonts w:ascii="Calibri" w:hAnsi="Calibri" w:cs="Calibri"/>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Heading11">
    <w:name w:val="Heading 11"/>
    <w:basedOn w:val="Normal"/>
    <w:qFormat/>
    <w:pPr>
      <w:keepNext/>
      <w:keepLines/>
      <w:spacing w:before="480" w:after="240" w:line="320" w:lineRule="auto"/>
      <w:outlineLvl w:val="0"/>
    </w:pPr>
    <w:rPr>
      <w:rFonts w:ascii="Calibri Light" w:eastAsia="Calibri Light" w:hAnsi="Calibri Light" w:cs="Calibri Light"/>
      <w:b/>
      <w:color w:val="235683"/>
      <w:sz w:val="36"/>
      <w:szCs w:val="20"/>
    </w:rPr>
  </w:style>
  <w:style w:type="character" w:customStyle="1" w:styleId="GivenName">
    <w:name w:val="Given Name"/>
    <w:basedOn w:val="DefaultParagraphFont"/>
    <w:qFormat/>
  </w:style>
  <w:style w:type="character" w:customStyle="1" w:styleId="FamilyName">
    <w:name w:val="Family Name"/>
    <w:basedOn w:val="DefaultParagraphFont"/>
    <w:qFormat/>
  </w:style>
  <w:style w:type="character" w:customStyle="1" w:styleId="Cross-reference">
    <w:name w:val="Cross-reference"/>
    <w:basedOn w:val="DefaultParagraphFont"/>
    <w:qFormat/>
  </w:style>
  <w:style w:type="paragraph" w:customStyle="1" w:styleId="Reference">
    <w:name w:val="Reference"/>
    <w:basedOn w:val="Normal"/>
    <w:qFormat/>
    <w:pPr>
      <w:spacing w:before="320" w:after="160" w:line="360" w:lineRule="auto"/>
      <w:ind w:left="400" w:hanging="400"/>
      <w:jc w:val="both"/>
    </w:pPr>
    <w:rPr>
      <w:rFonts w:ascii="Calibri" w:eastAsia="Calibri" w:hAnsi="Calibri" w:cs="Calibri"/>
      <w:sz w:val="22"/>
      <w:szCs w:val="20"/>
    </w:rPr>
  </w:style>
  <w:style w:type="character" w:customStyle="1" w:styleId="ArticleTitle">
    <w:name w:val="Article Title"/>
    <w:basedOn w:val="DefaultParagraphFont"/>
    <w:qFormat/>
  </w:style>
  <w:style w:type="character" w:customStyle="1" w:styleId="PageNumbers">
    <w:name w:val="Page Numbers"/>
    <w:basedOn w:val="DefaultParagraphFont"/>
    <w:qFormat/>
  </w:style>
  <w:style w:type="character" w:customStyle="1" w:styleId="VolumeNumber">
    <w:name w:val="Volume Number"/>
    <w:basedOn w:val="DefaultParagraphFont"/>
    <w:qFormat/>
  </w:style>
  <w:style w:type="character" w:customStyle="1" w:styleId="IssueNumber">
    <w:name w:val="Issue Number"/>
    <w:basedOn w:val="DefaultParagraphFont"/>
    <w:qFormat/>
  </w:style>
  <w:style w:type="character" w:customStyle="1" w:styleId="Edition">
    <w:name w:val="Edition"/>
    <w:basedOn w:val="DefaultParagraphFont"/>
    <w:qFormat/>
  </w:style>
  <w:style w:type="character" w:customStyle="1" w:styleId="Miscellaneous">
    <w:name w:val="Miscellaneous"/>
    <w:basedOn w:val="DefaultParagraphFont"/>
    <w:qFormat/>
  </w:style>
  <w:style w:type="character" w:customStyle="1" w:styleId="Source">
    <w:name w:val="Source"/>
    <w:basedOn w:val="DefaultParagraphFont"/>
    <w:qFormat/>
  </w:style>
  <w:style w:type="character" w:customStyle="1" w:styleId="Year">
    <w:name w:val="Year"/>
    <w:basedOn w:val="DefaultParagraphFont"/>
    <w:qFormat/>
  </w:style>
  <w:style w:type="character" w:customStyle="1" w:styleId="Publisher">
    <w:name w:val="Publisher"/>
    <w:basedOn w:val="DefaultParagraphFont"/>
    <w:qFormat/>
  </w:style>
  <w:style w:type="paragraph" w:styleId="EndnoteText">
    <w:name w:val="endnote text"/>
    <w:basedOn w:val="Normal"/>
    <w:link w:val="EndnoteTextChar"/>
    <w:uiPriority w:val="99"/>
    <w:unhideWhenUsed/>
    <w:rsid w:val="00AE74FB"/>
    <w:pPr>
      <w:widowControl w:val="0"/>
      <w:snapToGrid w:val="0"/>
    </w:pPr>
    <w:rPr>
      <w:rFonts w:asciiTheme="minorHAnsi" w:eastAsiaTheme="minorEastAsia" w:hAnsiTheme="minorHAnsi" w:cstheme="minorBidi"/>
      <w:kern w:val="2"/>
      <w:sz w:val="21"/>
      <w:szCs w:val="22"/>
      <w:lang w:eastAsia="ja-JP"/>
    </w:rPr>
  </w:style>
  <w:style w:type="character" w:customStyle="1" w:styleId="EndnoteTextChar">
    <w:name w:val="Endnote Text Char"/>
    <w:basedOn w:val="DefaultParagraphFont"/>
    <w:link w:val="EndnoteText"/>
    <w:uiPriority w:val="99"/>
    <w:rsid w:val="00AE74FB"/>
    <w:rPr>
      <w:rFonts w:asciiTheme="minorHAnsi" w:eastAsiaTheme="minorEastAsia" w:hAnsiTheme="minorHAnsi" w:cstheme="minorBidi"/>
      <w:kern w:val="2"/>
      <w:sz w:val="21"/>
      <w:szCs w:val="22"/>
      <w:lang w:val="en-US" w:eastAsia="ja-JP"/>
    </w:rPr>
  </w:style>
  <w:style w:type="character" w:styleId="EndnoteReference">
    <w:name w:val="endnote reference"/>
    <w:basedOn w:val="DefaultParagraphFont"/>
    <w:uiPriority w:val="99"/>
    <w:semiHidden/>
    <w:unhideWhenUsed/>
    <w:rsid w:val="00AE74FB"/>
    <w:rPr>
      <w:vertAlign w:val="superscript"/>
    </w:rPr>
  </w:style>
  <w:style w:type="character" w:customStyle="1" w:styleId="UnresolvedMention3">
    <w:name w:val="Unresolved Mention3"/>
    <w:basedOn w:val="DefaultParagraphFont"/>
    <w:uiPriority w:val="99"/>
    <w:semiHidden/>
    <w:unhideWhenUsed/>
    <w:rsid w:val="00AE74FB"/>
    <w:rPr>
      <w:color w:val="605E5C"/>
      <w:shd w:val="clear" w:color="auto" w:fill="E1DFDD"/>
    </w:rPr>
  </w:style>
  <w:style w:type="paragraph" w:styleId="Revision">
    <w:name w:val="Revision"/>
    <w:hidden/>
    <w:uiPriority w:val="99"/>
    <w:semiHidden/>
    <w:rsid w:val="00AE74FB"/>
    <w:rPr>
      <w:rFonts w:asciiTheme="minorHAnsi" w:eastAsiaTheme="minorEastAsia" w:hAnsiTheme="minorHAnsi" w:cstheme="minorBidi"/>
      <w:kern w:val="2"/>
      <w:sz w:val="21"/>
      <w:szCs w:val="22"/>
      <w:lang w:val="en-US" w:eastAsia="ja-JP"/>
    </w:rPr>
  </w:style>
  <w:style w:type="paragraph" w:customStyle="1" w:styleId="SectionHead">
    <w:name w:val="Section Head"/>
    <w:basedOn w:val="Heading2"/>
    <w:next w:val="Normal"/>
    <w:autoRedefine/>
    <w:rsid w:val="00364FDC"/>
    <w:pPr>
      <w:keepNext/>
      <w:spacing w:before="240" w:after="60"/>
    </w:pPr>
    <w:rPr>
      <w:rFonts w:ascii="Garamond" w:eastAsia="Times New Roman" w:hAnsi="Garamond" w:cs="Arial"/>
      <w:bCs/>
      <w:iCs/>
      <w:smallCaps/>
      <w:sz w:val="28"/>
      <w:szCs w:val="28"/>
      <w14:ligatures w14:val="standardContextual"/>
    </w:rPr>
  </w:style>
  <w:style w:type="paragraph" w:customStyle="1" w:styleId="SubsectionHead">
    <w:name w:val="Subsection Head"/>
    <w:basedOn w:val="Heading3"/>
    <w:next w:val="Normal"/>
    <w:autoRedefine/>
    <w:rsid w:val="00364FDC"/>
    <w:pPr>
      <w:keepLines w:val="0"/>
      <w:spacing w:before="0" w:after="60"/>
    </w:pPr>
    <w:rPr>
      <w:rFonts w:ascii="Times New Roman" w:eastAsia="SimSun" w:hAnsi="Times New Roman" w:cs="Times New Roman"/>
      <w:b/>
      <w:bCs/>
      <w:smallCaps/>
      <w:color w:val="auto"/>
      <w14:ligatures w14:val="standardContextual"/>
    </w:rPr>
  </w:style>
  <w:style w:type="paragraph" w:customStyle="1" w:styleId="CaseTitle">
    <w:name w:val="Case Title"/>
    <w:basedOn w:val="Normal"/>
    <w:next w:val="Normal"/>
    <w:autoRedefine/>
    <w:rsid w:val="00364FDC"/>
    <w:pPr>
      <w:pBdr>
        <w:top w:val="single" w:sz="24" w:space="5" w:color="auto"/>
        <w:left w:val="single" w:sz="24" w:space="5" w:color="auto"/>
        <w:bottom w:val="single" w:sz="24" w:space="5" w:color="auto"/>
        <w:right w:val="single" w:sz="24" w:space="5" w:color="auto"/>
      </w:pBdr>
      <w:jc w:val="center"/>
    </w:pPr>
    <w:rPr>
      <w:rFonts w:ascii="Garamond" w:eastAsia="Times New Roman" w:hAnsi="Garamond" w:cs="Times New Roman"/>
      <w:b/>
      <w:caps/>
      <w:sz w:val="28"/>
      <w:szCs w:val="28"/>
      <w14:ligatures w14:val="standardContextual"/>
    </w:rPr>
  </w:style>
  <w:style w:type="paragraph" w:customStyle="1" w:styleId="CaseBody">
    <w:name w:val="Case Body"/>
    <w:basedOn w:val="Normal"/>
    <w:next w:val="Normal"/>
    <w:autoRedefine/>
    <w:rsid w:val="00364FDC"/>
    <w:pPr>
      <w:pBdr>
        <w:top w:val="single" w:sz="24" w:space="5" w:color="auto"/>
        <w:left w:val="single" w:sz="24" w:space="5" w:color="auto"/>
        <w:bottom w:val="single" w:sz="24" w:space="5" w:color="auto"/>
        <w:right w:val="single" w:sz="24" w:space="5" w:color="auto"/>
      </w:pBdr>
    </w:pPr>
    <w:rPr>
      <w:rFonts w:ascii="Garamond" w:eastAsia="Times New Roman" w:hAnsi="Garamond" w:cs="Times New Roman"/>
      <w:b/>
      <w:sz w:val="22"/>
      <w:szCs w:val="22"/>
      <w14:ligatures w14:val="standardContextual"/>
    </w:rPr>
  </w:style>
  <w:style w:type="paragraph" w:customStyle="1" w:styleId="ExampleHead">
    <w:name w:val="Example Head"/>
    <w:basedOn w:val="SubsectionHead"/>
    <w:next w:val="Normal"/>
    <w:autoRedefine/>
    <w:rsid w:val="00364FDC"/>
    <w:pPr>
      <w:pBdr>
        <w:top w:val="single" w:sz="12" w:space="5" w:color="auto" w:shadow="1"/>
        <w:left w:val="single" w:sz="12" w:space="5" w:color="auto" w:shadow="1"/>
        <w:bottom w:val="single" w:sz="12" w:space="5" w:color="auto" w:shadow="1"/>
        <w:right w:val="single" w:sz="12" w:space="5" w:color="auto" w:shadow="1"/>
      </w:pBdr>
    </w:pPr>
  </w:style>
  <w:style w:type="paragraph" w:customStyle="1" w:styleId="ExampleBody">
    <w:name w:val="Example Body"/>
    <w:basedOn w:val="Normal"/>
    <w:next w:val="Normal"/>
    <w:autoRedefine/>
    <w:rsid w:val="00364FDC"/>
    <w:pPr>
      <w:pBdr>
        <w:top w:val="single" w:sz="12" w:space="5" w:color="auto" w:shadow="1"/>
        <w:left w:val="single" w:sz="12" w:space="5" w:color="auto" w:shadow="1"/>
        <w:bottom w:val="single" w:sz="12" w:space="5" w:color="auto" w:shadow="1"/>
        <w:right w:val="single" w:sz="12" w:space="5" w:color="auto" w:shadow="1"/>
      </w:pBdr>
    </w:pPr>
    <w:rPr>
      <w:rFonts w:ascii="Garamond" w:eastAsia="SimSun" w:hAnsi="Garamond" w:cs="Times New Roman"/>
      <w:sz w:val="22"/>
      <w:szCs w:val="22"/>
      <w14:ligatures w14:val="standardContextual"/>
    </w:rPr>
  </w:style>
  <w:style w:type="paragraph" w:customStyle="1" w:styleId="CaseCite">
    <w:name w:val="Case Cite"/>
    <w:basedOn w:val="Normal"/>
    <w:autoRedefine/>
    <w:rsid w:val="00364FDC"/>
    <w:pPr>
      <w:pBdr>
        <w:top w:val="single" w:sz="12" w:space="1" w:color="auto" w:shadow="1"/>
        <w:left w:val="single" w:sz="12" w:space="4" w:color="auto" w:shadow="1"/>
        <w:bottom w:val="single" w:sz="12" w:space="1" w:color="auto" w:shadow="1"/>
        <w:right w:val="single" w:sz="12" w:space="4" w:color="auto" w:shadow="1"/>
      </w:pBdr>
      <w:spacing w:before="240" w:after="120"/>
      <w:jc w:val="center"/>
    </w:pPr>
    <w:rPr>
      <w:rFonts w:ascii="Garamond" w:eastAsia="SimSun" w:hAnsi="Garamond" w:cs="Times New Roman"/>
      <w:b/>
      <w:i/>
      <w:caps/>
      <w14:ligatures w14:val="standardContextual"/>
    </w:rPr>
  </w:style>
  <w:style w:type="paragraph" w:customStyle="1" w:styleId="QuestionsBody">
    <w:name w:val="Questions Body"/>
    <w:basedOn w:val="Normal"/>
    <w:next w:val="Normal"/>
    <w:autoRedefine/>
    <w:rsid w:val="00364FDC"/>
    <w:pPr>
      <w:pBdr>
        <w:top w:val="single" w:sz="12" w:space="5" w:color="auto" w:shadow="1"/>
        <w:left w:val="single" w:sz="12" w:space="5" w:color="auto" w:shadow="1"/>
        <w:bottom w:val="single" w:sz="12" w:space="5" w:color="auto" w:shadow="1"/>
        <w:right w:val="single" w:sz="12" w:space="5" w:color="auto" w:shadow="1"/>
      </w:pBdr>
      <w:ind w:left="720" w:hanging="720"/>
    </w:pPr>
    <w:rPr>
      <w:rFonts w:ascii="Garamond" w:eastAsia="SimSun" w:hAnsi="Garamond" w:cs="Times New Roman"/>
      <w14:ligatures w14:val="standardContextual"/>
    </w:rPr>
  </w:style>
  <w:style w:type="paragraph" w:customStyle="1" w:styleId="QuestionsHead">
    <w:name w:val="Questions Head"/>
    <w:basedOn w:val="SectionHead"/>
    <w:next w:val="QuestionsBody"/>
    <w:autoRedefine/>
    <w:rsid w:val="00364FDC"/>
    <w:pPr>
      <w:pBdr>
        <w:top w:val="single" w:sz="12" w:space="1" w:color="auto" w:shadow="1"/>
        <w:left w:val="single" w:sz="12" w:space="4" w:color="auto" w:shadow="1"/>
        <w:bottom w:val="single" w:sz="12" w:space="1" w:color="auto" w:shadow="1"/>
        <w:right w:val="single" w:sz="12" w:space="4" w:color="auto" w:shadow="1"/>
      </w:pBdr>
    </w:pPr>
    <w:rPr>
      <w:rFonts w:eastAsia="Arial Unicode MS"/>
      <w:sz w:val="32"/>
      <w:szCs w:val="32"/>
    </w:rPr>
  </w:style>
  <w:style w:type="paragraph" w:customStyle="1" w:styleId="CaseClose">
    <w:name w:val="Case Close"/>
    <w:basedOn w:val="CaseBody"/>
    <w:autoRedefine/>
    <w:rsid w:val="00364FDC"/>
    <w:pPr>
      <w:pBdr>
        <w:top w:val="none" w:sz="0" w:space="0" w:color="auto"/>
        <w:left w:val="none" w:sz="0" w:space="0" w:color="auto"/>
        <w:bottom w:val="thickThinSmallGap" w:sz="24" w:space="1" w:color="auto"/>
        <w:right w:val="none" w:sz="0" w:space="0" w:color="auto"/>
      </w:pBdr>
      <w:ind w:left="492" w:right="432"/>
    </w:pPr>
    <w:rPr>
      <w:rFonts w:eastAsia="SimSun"/>
      <w:sz w:val="24"/>
      <w:szCs w:val="24"/>
    </w:rPr>
  </w:style>
  <w:style w:type="character" w:customStyle="1" w:styleId="ChapterTitleChar">
    <w:name w:val="Chapter Title Char"/>
    <w:link w:val="ChapterTitle"/>
    <w:locked/>
    <w:rsid w:val="00EE2B6D"/>
    <w:rPr>
      <w:rFonts w:ascii="Times New Roman" w:eastAsia="SimSun" w:hAnsi="Times New Roman" w:cs="Times New Roman"/>
      <w:b/>
      <w:bCs/>
      <w:smallCaps/>
      <w:sz w:val="24"/>
      <w:szCs w:val="24"/>
    </w:rPr>
  </w:style>
  <w:style w:type="paragraph" w:customStyle="1" w:styleId="ChapterTitle">
    <w:name w:val="Chapter Title"/>
    <w:basedOn w:val="Heading2"/>
    <w:next w:val="Normal"/>
    <w:link w:val="ChapterTitleChar"/>
    <w:autoRedefine/>
    <w:rsid w:val="00EE2B6D"/>
    <w:pPr>
      <w:keepNext/>
      <w:spacing w:before="240" w:line="276" w:lineRule="auto"/>
      <w:contextualSpacing/>
      <w:jc w:val="both"/>
    </w:pPr>
    <w:rPr>
      <w:rFonts w:ascii="Times New Roman" w:eastAsia="SimSun" w:hAnsi="Times New Roman" w:cs="Times New Roman"/>
      <w:bCs/>
      <w:smallCaps/>
      <w:sz w:val="24"/>
      <w:szCs w:val="24"/>
      <w:lang w:val="en-ID"/>
    </w:rPr>
  </w:style>
  <w:style w:type="paragraph" w:customStyle="1" w:styleId="ChapterEnd">
    <w:name w:val="Chapter End"/>
    <w:basedOn w:val="Normal"/>
    <w:autoRedefine/>
    <w:rsid w:val="00364FDC"/>
    <w:pPr>
      <w:pBdr>
        <w:bottom w:val="thinThickThinMediumGap" w:sz="24" w:space="1" w:color="auto"/>
      </w:pBdr>
      <w:tabs>
        <w:tab w:val="left" w:pos="720"/>
        <w:tab w:val="right" w:pos="8640"/>
      </w:tabs>
      <w:spacing w:line="240" w:lineRule="exact"/>
      <w:jc w:val="both"/>
    </w:pPr>
    <w:rPr>
      <w:rFonts w:ascii="Garamond" w:eastAsia="SimSun" w:hAnsi="Garamond" w:cs="Times New Roman"/>
      <w:b/>
      <w14:ligatures w14:val="standardContextual"/>
    </w:rPr>
  </w:style>
  <w:style w:type="paragraph" w:customStyle="1" w:styleId="SubsectionHeadA">
    <w:name w:val="Subsection Head A"/>
    <w:basedOn w:val="Heading3"/>
    <w:next w:val="Normal"/>
    <w:autoRedefine/>
    <w:rsid w:val="00364FDC"/>
    <w:pPr>
      <w:keepLines w:val="0"/>
      <w:spacing w:before="240"/>
      <w:outlineLvl w:val="3"/>
    </w:pPr>
    <w:rPr>
      <w:rFonts w:ascii="Times New Roman" w:eastAsia="Times New Roman" w:hAnsi="Times New Roman" w:cs="Times New Roman"/>
      <w:b/>
      <w:bCs/>
      <w:iCs/>
      <w:smallCaps/>
      <w:color w:val="auto"/>
      <w14:ligatures w14:val="standardContextual"/>
    </w:rPr>
  </w:style>
  <w:style w:type="paragraph" w:customStyle="1" w:styleId="Para">
    <w:name w:val="Para"/>
    <w:basedOn w:val="Normal"/>
    <w:qFormat/>
    <w:rsid w:val="004427DE"/>
    <w:pPr>
      <w:autoSpaceDE w:val="0"/>
      <w:autoSpaceDN w:val="0"/>
      <w:adjustRightInd w:val="0"/>
      <w:spacing w:line="191" w:lineRule="atLeast"/>
      <w:jc w:val="both"/>
    </w:pPr>
    <w:rPr>
      <w:rFonts w:ascii="Times New Roman" w:eastAsia="Calibri" w:hAnsi="Times New Roman" w:cs="Minion Pro"/>
      <w:color w:val="000000"/>
      <w:sz w:val="19"/>
      <w:szCs w:val="19"/>
      <w:lang w:val="en-IN" w:eastAsia="en-IN"/>
    </w:rPr>
  </w:style>
  <w:style w:type="character" w:customStyle="1" w:styleId="ff1">
    <w:name w:val="ff1"/>
    <w:basedOn w:val="DefaultParagraphFont"/>
    <w:rsid w:val="00C90326"/>
  </w:style>
  <w:style w:type="paragraph" w:customStyle="1" w:styleId="Abstract">
    <w:name w:val="Abstract"/>
    <w:rsid w:val="00A065D5"/>
    <w:pPr>
      <w:spacing w:after="200"/>
      <w:ind w:firstLine="272"/>
      <w:jc w:val="both"/>
    </w:pPr>
    <w:rPr>
      <w:rFonts w:ascii="Times New Roman" w:eastAsia="SimSun" w:hAnsi="Times New Roman" w:cs="Times New Roman"/>
      <w:b/>
      <w:bCs/>
      <w:sz w:val="18"/>
      <w:szCs w:val="18"/>
      <w:lang w:val="en-US"/>
    </w:rPr>
  </w:style>
  <w:style w:type="character" w:customStyle="1" w:styleId="cf01">
    <w:name w:val="cf01"/>
    <w:rsid w:val="009E0977"/>
    <w:rPr>
      <w:rFonts w:ascii="Segoe UI" w:hAnsi="Segoe UI" w:cs="Segoe UI" w:hint="default"/>
      <w:sz w:val="18"/>
      <w:szCs w:val="18"/>
    </w:rPr>
  </w:style>
  <w:style w:type="table" w:customStyle="1" w:styleId="TableGrid2">
    <w:name w:val="Table Grid2"/>
    <w:basedOn w:val="TableNormal"/>
    <w:next w:val="TableGrid"/>
    <w:uiPriority w:val="39"/>
    <w:rsid w:val="00DA1AE9"/>
    <w:pPr>
      <w:jc w:val="center"/>
    </w:pPr>
    <w:rPr>
      <w:rFonts w:asciiTheme="minorHAnsi" w:eastAsiaTheme="minorHAnsi" w:hAnsiTheme="minorHAnsi" w:cstheme="minorBidi"/>
      <w:kern w:val="2"/>
      <w:sz w:val="22"/>
      <w:szCs w:val="28"/>
      <w:lang w:val="en-US"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4387A"/>
    <w:pPr>
      <w:spacing w:after="160" w:line="259" w:lineRule="auto"/>
    </w:pPr>
    <w:rPr>
      <w:rFonts w:asciiTheme="minorHAnsi" w:eastAsiaTheme="minorHAnsi" w:hAnsiTheme="minorHAnsi" w:cstheme="minorBidi"/>
      <w:sz w:val="22"/>
      <w:szCs w:val="22"/>
    </w:rPr>
  </w:style>
  <w:style w:type="paragraph" w:styleId="TableofFigures">
    <w:name w:val="table of figures"/>
    <w:basedOn w:val="Normal"/>
    <w:next w:val="Normal"/>
    <w:uiPriority w:val="99"/>
    <w:unhideWhenUsed/>
    <w:rsid w:val="0044387A"/>
    <w:pPr>
      <w:spacing w:line="259" w:lineRule="auto"/>
    </w:pPr>
    <w:rPr>
      <w:rFonts w:asciiTheme="minorHAnsi" w:eastAsiaTheme="minorHAnsi" w:hAnsiTheme="minorHAnsi" w:cstheme="minorBidi"/>
      <w:sz w:val="22"/>
      <w:szCs w:val="22"/>
    </w:rPr>
  </w:style>
  <w:style w:type="paragraph" w:customStyle="1" w:styleId="mb0">
    <w:name w:val="mb0"/>
    <w:basedOn w:val="Normal"/>
    <w:rsid w:val="00DD77F4"/>
    <w:pPr>
      <w:spacing w:before="100" w:beforeAutospacing="1" w:after="100" w:afterAutospacing="1"/>
    </w:pPr>
    <w:rPr>
      <w:rFonts w:ascii="Times New Roman" w:eastAsia="Times New Roman" w:hAnsi="Times New Roman" w:cs="Times New Roman"/>
      <w:lang w:val="en-PH"/>
    </w:rPr>
  </w:style>
  <w:style w:type="paragraph" w:customStyle="1" w:styleId="mb15">
    <w:name w:val="mb15"/>
    <w:basedOn w:val="Normal"/>
    <w:rsid w:val="00DD77F4"/>
    <w:pPr>
      <w:spacing w:before="100" w:beforeAutospacing="1" w:after="100" w:afterAutospacing="1"/>
    </w:pPr>
    <w:rPr>
      <w:rFonts w:ascii="Times New Roman" w:eastAsia="Times New Roman" w:hAnsi="Times New Roman" w:cs="Times New Roman"/>
      <w:lang w:val="en-PH"/>
    </w:rPr>
  </w:style>
  <w:style w:type="paragraph" w:styleId="BodyText2">
    <w:name w:val="Body Text 2"/>
    <w:basedOn w:val="Normal"/>
    <w:link w:val="BodyText2Char"/>
    <w:rsid w:val="00DD77F4"/>
    <w:rPr>
      <w:rFonts w:ascii="Arial Narrow" w:eastAsia="Times New Roman" w:hAnsi="Arial Narrow" w:cs="Times New Roman"/>
      <w:szCs w:val="20"/>
      <w:lang w:val="id-ID"/>
    </w:rPr>
  </w:style>
  <w:style w:type="character" w:customStyle="1" w:styleId="BodyText2Char">
    <w:name w:val="Body Text 2 Char"/>
    <w:basedOn w:val="DefaultParagraphFont"/>
    <w:link w:val="BodyText2"/>
    <w:rsid w:val="00DD77F4"/>
    <w:rPr>
      <w:rFonts w:ascii="Arial Narrow" w:eastAsia="Times New Roman" w:hAnsi="Arial Narrow" w:cs="Times New Roman"/>
      <w:sz w:val="24"/>
      <w:lang w:val="id-ID"/>
    </w:rPr>
  </w:style>
  <w:style w:type="character" w:styleId="PageNumber">
    <w:name w:val="page number"/>
    <w:basedOn w:val="DefaultParagraphFont"/>
    <w:unhideWhenUsed/>
    <w:qFormat/>
    <w:rsid w:val="00DD77F4"/>
  </w:style>
  <w:style w:type="paragraph" w:styleId="BodyTextIndent3">
    <w:name w:val="Body Text Indent 3"/>
    <w:basedOn w:val="Normal"/>
    <w:link w:val="BodyTextIndent3Char"/>
    <w:uiPriority w:val="99"/>
    <w:unhideWhenUsed/>
    <w:rsid w:val="006C0B1E"/>
    <w:pPr>
      <w:spacing w:after="120" w:line="259" w:lineRule="auto"/>
      <w:ind w:left="283"/>
    </w:pPr>
    <w:rPr>
      <w:rFonts w:ascii="Times New Roman" w:eastAsiaTheme="minorHAnsi" w:hAnsi="Times New Roman" w:cstheme="minorBidi"/>
      <w:sz w:val="16"/>
      <w:szCs w:val="16"/>
    </w:rPr>
  </w:style>
  <w:style w:type="character" w:customStyle="1" w:styleId="BodyTextIndent3Char">
    <w:name w:val="Body Text Indent 3 Char"/>
    <w:basedOn w:val="DefaultParagraphFont"/>
    <w:link w:val="BodyTextIndent3"/>
    <w:uiPriority w:val="99"/>
    <w:rsid w:val="006C0B1E"/>
    <w:rPr>
      <w:rFonts w:ascii="Times New Roman" w:eastAsiaTheme="minorHAnsi" w:hAnsi="Times New Roman" w:cstheme="minorBidi"/>
      <w:sz w:val="16"/>
      <w:szCs w:val="16"/>
      <w:lang w:val="en-US"/>
    </w:rPr>
  </w:style>
  <w:style w:type="paragraph" w:customStyle="1" w:styleId="HTML1">
    <w:name w:val="HTML ที่ได้รับการจัดรูปแบบแล้ว1"/>
    <w:basedOn w:val="Normal"/>
    <w:qFormat/>
    <w:rsid w:val="00724695"/>
    <w:pPr>
      <w:suppressAutoHyphens/>
      <w:spacing w:line="1" w:lineRule="atLeast"/>
      <w:ind w:leftChars="-1" w:left="-1" w:hangingChars="1" w:hanging="1"/>
      <w:textDirection w:val="btLr"/>
      <w:textAlignment w:val="top"/>
      <w:outlineLvl w:val="0"/>
    </w:pPr>
    <w:rPr>
      <w:rFonts w:ascii="Courier New" w:eastAsia="Times New Roman" w:hAnsi="Courier New" w:cs="Courier New"/>
      <w:position w:val="-1"/>
      <w:sz w:val="20"/>
      <w:szCs w:val="20"/>
      <w:lang w:bidi="th-TH"/>
      <w14:ligatures w14:val="standardContextual"/>
    </w:rPr>
  </w:style>
  <w:style w:type="paragraph" w:customStyle="1" w:styleId="paragraph">
    <w:name w:val="paragraph"/>
    <w:basedOn w:val="Normal"/>
    <w:rsid w:val="00951E1F"/>
    <w:pPr>
      <w:autoSpaceDN w:val="0"/>
      <w:spacing w:before="100" w:after="100"/>
    </w:pPr>
    <w:rPr>
      <w:rFonts w:ascii="Times New Roman" w:eastAsia="Times New Roman" w:hAnsi="Times New Roman" w:cs="Times New Roman"/>
      <w:lang w:bidi="he-IL"/>
    </w:rPr>
  </w:style>
  <w:style w:type="character" w:customStyle="1" w:styleId="normaltextrun">
    <w:name w:val="normaltextrun"/>
    <w:basedOn w:val="DefaultParagraphFont"/>
    <w:rsid w:val="00951E1F"/>
  </w:style>
  <w:style w:type="character" w:customStyle="1" w:styleId="eop">
    <w:name w:val="eop"/>
    <w:basedOn w:val="DefaultParagraphFont"/>
    <w:rsid w:val="00951E1F"/>
  </w:style>
  <w:style w:type="character" w:customStyle="1" w:styleId="spellingerror">
    <w:name w:val="spellingerror"/>
    <w:basedOn w:val="DefaultParagraphFont"/>
    <w:rsid w:val="00951E1F"/>
  </w:style>
  <w:style w:type="paragraph" w:styleId="TOCHeading">
    <w:name w:val="TOC Heading"/>
    <w:basedOn w:val="Heading1"/>
    <w:next w:val="Normal"/>
    <w:uiPriority w:val="39"/>
    <w:unhideWhenUsed/>
    <w:qFormat/>
    <w:rsid w:val="00951E1F"/>
    <w:pPr>
      <w:spacing w:line="259" w:lineRule="auto"/>
      <w:ind w:left="0" w:firstLine="0"/>
      <w:jc w:val="left"/>
      <w:outlineLvl w:val="9"/>
    </w:pPr>
    <w:rPr>
      <w:rFonts w:asciiTheme="majorHAnsi" w:eastAsiaTheme="majorEastAsia" w:hAnsiTheme="majorHAnsi" w:cstheme="majorBidi"/>
      <w:b w:val="0"/>
      <w:color w:val="365F91" w:themeColor="accent1" w:themeShade="BF"/>
      <w:sz w:val="32"/>
      <w:szCs w:val="32"/>
      <w:highlight w:val="none"/>
    </w:rPr>
  </w:style>
  <w:style w:type="character" w:customStyle="1" w:styleId="Heading6Char">
    <w:name w:val="Heading 6 Char"/>
    <w:basedOn w:val="DefaultParagraphFont"/>
    <w:link w:val="Heading6"/>
    <w:uiPriority w:val="9"/>
    <w:rsid w:val="00951E1F"/>
    <w:rPr>
      <w:rFonts w:ascii="Times New Roman" w:eastAsia="Times New Roman" w:hAnsi="Times New Roman" w:cs="Times New Roman"/>
      <w:b/>
      <w:lang w:val="en-US"/>
    </w:rPr>
  </w:style>
  <w:style w:type="paragraph" w:customStyle="1" w:styleId="10">
    <w:name w:val="Βασικό1"/>
    <w:rsid w:val="00951E1F"/>
    <w:pPr>
      <w:suppressAutoHyphens/>
      <w:autoSpaceDN w:val="0"/>
      <w:spacing w:after="160"/>
    </w:pPr>
    <w:rPr>
      <w:rFonts w:ascii="Calibri" w:eastAsia="Calibri" w:hAnsi="Calibri" w:cs="Arial"/>
      <w:sz w:val="22"/>
      <w:szCs w:val="22"/>
      <w:lang w:val="el-GR"/>
    </w:rPr>
  </w:style>
  <w:style w:type="character" w:customStyle="1" w:styleId="11">
    <w:name w:val="Προεπιλεγμένη γραμματοσειρά1"/>
    <w:rsid w:val="00951E1F"/>
  </w:style>
  <w:style w:type="paragraph" w:customStyle="1" w:styleId="12">
    <w:name w:val="Παράγραφος λίστας1"/>
    <w:basedOn w:val="10"/>
    <w:rsid w:val="00951E1F"/>
    <w:pPr>
      <w:ind w:left="720"/>
    </w:pPr>
  </w:style>
  <w:style w:type="paragraph" w:customStyle="1" w:styleId="nova-legacy-e-listitem">
    <w:name w:val="nova-legacy-e-list__item"/>
    <w:basedOn w:val="Normal"/>
    <w:rsid w:val="00951E1F"/>
    <w:pPr>
      <w:spacing w:before="100" w:beforeAutospacing="1" w:after="100" w:afterAutospacing="1"/>
    </w:pPr>
    <w:rPr>
      <w:rFonts w:ascii="Times New Roman" w:eastAsia="Times New Roman" w:hAnsi="Times New Roman" w:cs="Times New Roman"/>
      <w:lang w:val="el-GR" w:eastAsia="el-GR"/>
    </w:rPr>
  </w:style>
  <w:style w:type="character" w:customStyle="1" w:styleId="13">
    <w:name w:val="Ανεπίλυτη αναφορά1"/>
    <w:basedOn w:val="DefaultParagraphFont"/>
    <w:uiPriority w:val="99"/>
    <w:semiHidden/>
    <w:rsid w:val="00951E1F"/>
    <w:rPr>
      <w:color w:val="605E5C"/>
      <w:shd w:val="clear" w:color="auto" w:fill="E1DFDD"/>
    </w:rPr>
  </w:style>
  <w:style w:type="paragraph" w:styleId="z-TopofForm">
    <w:name w:val="HTML Top of Form"/>
    <w:basedOn w:val="Normal"/>
    <w:next w:val="Normal"/>
    <w:link w:val="z-TopofFormChar"/>
    <w:hidden/>
    <w:uiPriority w:val="99"/>
    <w:semiHidden/>
    <w:unhideWhenUsed/>
    <w:rsid w:val="00951E1F"/>
    <w:pPr>
      <w:pBdr>
        <w:bottom w:val="single" w:sz="6" w:space="1" w:color="auto"/>
      </w:pBdr>
      <w:spacing w:line="256" w:lineRule="auto"/>
      <w:jc w:val="center"/>
    </w:pPr>
    <w:rPr>
      <w:rFonts w:ascii="Arial" w:eastAsiaTheme="minorHAnsi" w:hAnsi="Arial" w:cs="Arial"/>
      <w:vanish/>
      <w:sz w:val="16"/>
      <w:szCs w:val="16"/>
      <w:lang w:val="el-GR"/>
    </w:rPr>
  </w:style>
  <w:style w:type="character" w:customStyle="1" w:styleId="z-TopofFormChar">
    <w:name w:val="z-Top of Form Char"/>
    <w:basedOn w:val="DefaultParagraphFont"/>
    <w:link w:val="z-TopofForm"/>
    <w:uiPriority w:val="99"/>
    <w:semiHidden/>
    <w:rsid w:val="00951E1F"/>
    <w:rPr>
      <w:rFonts w:ascii="Arial" w:eastAsiaTheme="minorHAnsi" w:hAnsi="Arial" w:cs="Arial"/>
      <w:vanish/>
      <w:sz w:val="16"/>
      <w:szCs w:val="16"/>
      <w:lang w:val="el-GR"/>
    </w:rPr>
  </w:style>
  <w:style w:type="paragraph" w:styleId="z-BottomofForm">
    <w:name w:val="HTML Bottom of Form"/>
    <w:basedOn w:val="Normal"/>
    <w:next w:val="Normal"/>
    <w:link w:val="z-BottomofFormChar"/>
    <w:hidden/>
    <w:uiPriority w:val="99"/>
    <w:semiHidden/>
    <w:unhideWhenUsed/>
    <w:rsid w:val="00951E1F"/>
    <w:pPr>
      <w:pBdr>
        <w:top w:val="single" w:sz="6" w:space="1" w:color="auto"/>
      </w:pBdr>
      <w:spacing w:line="256" w:lineRule="auto"/>
      <w:jc w:val="center"/>
    </w:pPr>
    <w:rPr>
      <w:rFonts w:ascii="Arial" w:eastAsiaTheme="minorHAnsi" w:hAnsi="Arial" w:cs="Arial"/>
      <w:vanish/>
      <w:sz w:val="16"/>
      <w:szCs w:val="16"/>
      <w:lang w:val="el-GR"/>
    </w:rPr>
  </w:style>
  <w:style w:type="character" w:customStyle="1" w:styleId="z-BottomofFormChar">
    <w:name w:val="z-Bottom of Form Char"/>
    <w:basedOn w:val="DefaultParagraphFont"/>
    <w:link w:val="z-BottomofForm"/>
    <w:uiPriority w:val="99"/>
    <w:semiHidden/>
    <w:rsid w:val="00951E1F"/>
    <w:rPr>
      <w:rFonts w:ascii="Arial" w:eastAsiaTheme="minorHAnsi" w:hAnsi="Arial" w:cs="Arial"/>
      <w:vanish/>
      <w:sz w:val="16"/>
      <w:szCs w:val="16"/>
      <w:lang w:val="el-GR"/>
    </w:rPr>
  </w:style>
  <w:style w:type="character" w:customStyle="1" w:styleId="2">
    <w:name w:val="Ανεπίλυτη αναφορά2"/>
    <w:basedOn w:val="DefaultParagraphFont"/>
    <w:uiPriority w:val="99"/>
    <w:semiHidden/>
    <w:unhideWhenUsed/>
    <w:rsid w:val="00951E1F"/>
    <w:rPr>
      <w:color w:val="605E5C"/>
      <w:shd w:val="clear" w:color="auto" w:fill="E1DFDD"/>
    </w:rPr>
  </w:style>
  <w:style w:type="character" w:customStyle="1" w:styleId="Heading7Char">
    <w:name w:val="Heading 7 Char"/>
    <w:basedOn w:val="DefaultParagraphFont"/>
    <w:link w:val="Heading7"/>
    <w:uiPriority w:val="9"/>
    <w:rsid w:val="005E2FDC"/>
    <w:rPr>
      <w:rFonts w:asciiTheme="majorHAnsi" w:eastAsiaTheme="majorEastAsia" w:hAnsiTheme="majorHAnsi" w:cstheme="majorBidi"/>
      <w:i/>
      <w:iCs/>
      <w:color w:val="1F3763"/>
      <w:kern w:val="2"/>
      <w:sz w:val="22"/>
      <w:szCs w:val="22"/>
      <w:lang w:val="en-US"/>
      <w14:ligatures w14:val="standardContextual"/>
    </w:rPr>
  </w:style>
  <w:style w:type="character" w:customStyle="1" w:styleId="Heading8Char">
    <w:name w:val="Heading 8 Char"/>
    <w:basedOn w:val="DefaultParagraphFont"/>
    <w:link w:val="Heading8"/>
    <w:uiPriority w:val="9"/>
    <w:rsid w:val="005E2FDC"/>
    <w:rPr>
      <w:rFonts w:asciiTheme="majorHAnsi" w:eastAsiaTheme="majorEastAsia" w:hAnsiTheme="majorHAnsi" w:cstheme="majorBidi"/>
      <w:color w:val="272727"/>
      <w:kern w:val="2"/>
      <w:sz w:val="21"/>
      <w:szCs w:val="21"/>
      <w:lang w:val="en-US"/>
      <w14:ligatures w14:val="standardContextual"/>
    </w:rPr>
  </w:style>
  <w:style w:type="character" w:customStyle="1" w:styleId="Heading9Char">
    <w:name w:val="Heading 9 Char"/>
    <w:basedOn w:val="DefaultParagraphFont"/>
    <w:link w:val="Heading9"/>
    <w:uiPriority w:val="9"/>
    <w:rsid w:val="005E2FDC"/>
    <w:rPr>
      <w:rFonts w:asciiTheme="majorHAnsi" w:eastAsiaTheme="majorEastAsia" w:hAnsiTheme="majorHAnsi" w:cstheme="majorBidi"/>
      <w:i/>
      <w:iCs/>
      <w:color w:val="272727"/>
      <w:kern w:val="2"/>
      <w:sz w:val="21"/>
      <w:szCs w:val="21"/>
      <w:lang w:val="en-US"/>
      <w14:ligatures w14:val="standardContextual"/>
    </w:rPr>
  </w:style>
  <w:style w:type="paragraph" w:styleId="Quote">
    <w:name w:val="Quote"/>
    <w:basedOn w:val="Normal"/>
    <w:next w:val="Normal"/>
    <w:link w:val="QuoteChar"/>
    <w:uiPriority w:val="29"/>
    <w:qFormat/>
    <w:rsid w:val="005E2FDC"/>
    <w:pPr>
      <w:spacing w:before="200" w:after="160" w:line="259" w:lineRule="auto"/>
      <w:ind w:left="864" w:right="864" w:firstLine="720"/>
      <w:jc w:val="center"/>
    </w:pPr>
    <w:rPr>
      <w:rFonts w:ascii="Times New Roman" w:eastAsiaTheme="minorHAnsi" w:hAnsi="Times New Roman"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E2FDC"/>
    <w:rPr>
      <w:rFonts w:ascii="Times New Roman" w:eastAsiaTheme="minorHAnsi" w:hAnsi="Times New Roman" w:cstheme="minorBidi"/>
      <w:i/>
      <w:iCs/>
      <w:color w:val="404040" w:themeColor="text1" w:themeTint="BF"/>
      <w:kern w:val="2"/>
      <w:sz w:val="22"/>
      <w:szCs w:val="22"/>
      <w:lang w:val="en-US"/>
      <w14:ligatures w14:val="standardContextual"/>
    </w:rPr>
  </w:style>
  <w:style w:type="paragraph" w:styleId="IntenseQuote">
    <w:name w:val="Intense Quote"/>
    <w:basedOn w:val="Normal"/>
    <w:next w:val="Normal"/>
    <w:link w:val="IntenseQuoteChar"/>
    <w:uiPriority w:val="30"/>
    <w:qFormat/>
    <w:rsid w:val="005E2FDC"/>
    <w:pPr>
      <w:spacing w:before="360" w:after="360" w:line="259" w:lineRule="auto"/>
      <w:ind w:left="864" w:right="864" w:firstLine="720"/>
      <w:jc w:val="center"/>
    </w:pPr>
    <w:rPr>
      <w:rFonts w:ascii="Times New Roman" w:eastAsiaTheme="minorHAnsi" w:hAnsi="Times New Roman" w:cstheme="minorBidi"/>
      <w:i/>
      <w:iCs/>
      <w:color w:val="4F81BD" w:themeColor="accent1"/>
      <w:kern w:val="2"/>
      <w:sz w:val="22"/>
      <w:szCs w:val="22"/>
      <w14:ligatures w14:val="standardContextual"/>
    </w:rPr>
  </w:style>
  <w:style w:type="character" w:customStyle="1" w:styleId="IntenseQuoteChar">
    <w:name w:val="Intense Quote Char"/>
    <w:basedOn w:val="DefaultParagraphFont"/>
    <w:link w:val="IntenseQuote"/>
    <w:uiPriority w:val="30"/>
    <w:rsid w:val="005E2FDC"/>
    <w:rPr>
      <w:rFonts w:ascii="Times New Roman" w:eastAsiaTheme="minorHAnsi" w:hAnsi="Times New Roman" w:cstheme="minorBidi"/>
      <w:i/>
      <w:iCs/>
      <w:color w:val="4F81BD" w:themeColor="accent1"/>
      <w:kern w:val="2"/>
      <w:sz w:val="22"/>
      <w:szCs w:val="22"/>
      <w:lang w:val="en-US"/>
      <w14:ligatures w14:val="standardContextual"/>
    </w:rPr>
  </w:style>
  <w:style w:type="paragraph" w:styleId="TOC3">
    <w:name w:val="toc 3"/>
    <w:basedOn w:val="Normal"/>
    <w:next w:val="Normal"/>
    <w:uiPriority w:val="39"/>
    <w:unhideWhenUsed/>
    <w:rsid w:val="005E2FDC"/>
    <w:pPr>
      <w:spacing w:after="100" w:line="259" w:lineRule="auto"/>
      <w:ind w:left="440" w:firstLine="720"/>
    </w:pPr>
    <w:rPr>
      <w:rFonts w:ascii="Times New Roman" w:eastAsiaTheme="minorHAnsi" w:hAnsi="Times New Roman" w:cstheme="minorBidi"/>
      <w:kern w:val="2"/>
      <w:sz w:val="22"/>
      <w:szCs w:val="22"/>
      <w14:ligatures w14:val="standardContextual"/>
    </w:rPr>
  </w:style>
  <w:style w:type="paragraph" w:styleId="TOC4">
    <w:name w:val="toc 4"/>
    <w:basedOn w:val="Normal"/>
    <w:next w:val="Normal"/>
    <w:uiPriority w:val="39"/>
    <w:unhideWhenUsed/>
    <w:rsid w:val="005E2FDC"/>
    <w:pPr>
      <w:spacing w:after="100" w:line="259" w:lineRule="auto"/>
      <w:ind w:left="660" w:firstLine="720"/>
    </w:pPr>
    <w:rPr>
      <w:rFonts w:ascii="Times New Roman" w:eastAsiaTheme="minorHAnsi" w:hAnsi="Times New Roman" w:cstheme="minorBidi"/>
      <w:kern w:val="2"/>
      <w:sz w:val="22"/>
      <w:szCs w:val="22"/>
      <w14:ligatures w14:val="standardContextual"/>
    </w:rPr>
  </w:style>
  <w:style w:type="paragraph" w:styleId="TOC5">
    <w:name w:val="toc 5"/>
    <w:basedOn w:val="Normal"/>
    <w:next w:val="Normal"/>
    <w:uiPriority w:val="39"/>
    <w:unhideWhenUsed/>
    <w:rsid w:val="005E2FDC"/>
    <w:pPr>
      <w:spacing w:after="100" w:line="259" w:lineRule="auto"/>
      <w:ind w:left="880" w:firstLine="720"/>
    </w:pPr>
    <w:rPr>
      <w:rFonts w:ascii="Times New Roman" w:eastAsiaTheme="minorHAnsi" w:hAnsi="Times New Roman" w:cstheme="minorBidi"/>
      <w:kern w:val="2"/>
      <w:sz w:val="22"/>
      <w:szCs w:val="22"/>
      <w14:ligatures w14:val="standardContextual"/>
    </w:rPr>
  </w:style>
  <w:style w:type="paragraph" w:styleId="TOC6">
    <w:name w:val="toc 6"/>
    <w:basedOn w:val="Normal"/>
    <w:next w:val="Normal"/>
    <w:uiPriority w:val="39"/>
    <w:unhideWhenUsed/>
    <w:rsid w:val="005E2FDC"/>
    <w:pPr>
      <w:spacing w:after="100" w:line="259" w:lineRule="auto"/>
      <w:ind w:left="1100" w:firstLine="720"/>
    </w:pPr>
    <w:rPr>
      <w:rFonts w:ascii="Times New Roman" w:eastAsiaTheme="minorHAnsi" w:hAnsi="Times New Roman" w:cstheme="minorBidi"/>
      <w:kern w:val="2"/>
      <w:sz w:val="22"/>
      <w:szCs w:val="22"/>
      <w14:ligatures w14:val="standardContextual"/>
    </w:rPr>
  </w:style>
  <w:style w:type="paragraph" w:styleId="TOC7">
    <w:name w:val="toc 7"/>
    <w:basedOn w:val="Normal"/>
    <w:next w:val="Normal"/>
    <w:uiPriority w:val="39"/>
    <w:unhideWhenUsed/>
    <w:rsid w:val="005E2FDC"/>
    <w:pPr>
      <w:spacing w:after="100" w:line="259" w:lineRule="auto"/>
      <w:ind w:left="1320" w:firstLine="720"/>
    </w:pPr>
    <w:rPr>
      <w:rFonts w:ascii="Times New Roman" w:eastAsiaTheme="minorHAnsi" w:hAnsi="Times New Roman" w:cstheme="minorBidi"/>
      <w:kern w:val="2"/>
      <w:sz w:val="22"/>
      <w:szCs w:val="22"/>
      <w14:ligatures w14:val="standardContextual"/>
    </w:rPr>
  </w:style>
  <w:style w:type="paragraph" w:styleId="TOC8">
    <w:name w:val="toc 8"/>
    <w:basedOn w:val="Normal"/>
    <w:next w:val="Normal"/>
    <w:uiPriority w:val="39"/>
    <w:unhideWhenUsed/>
    <w:rsid w:val="005E2FDC"/>
    <w:pPr>
      <w:spacing w:after="100" w:line="259" w:lineRule="auto"/>
      <w:ind w:left="1540" w:firstLine="720"/>
    </w:pPr>
    <w:rPr>
      <w:rFonts w:ascii="Times New Roman" w:eastAsiaTheme="minorHAnsi" w:hAnsi="Times New Roman" w:cstheme="minorBidi"/>
      <w:kern w:val="2"/>
      <w:sz w:val="22"/>
      <w:szCs w:val="22"/>
      <w14:ligatures w14:val="standardContextual"/>
    </w:rPr>
  </w:style>
  <w:style w:type="paragraph" w:styleId="TOC9">
    <w:name w:val="toc 9"/>
    <w:basedOn w:val="Normal"/>
    <w:next w:val="Normal"/>
    <w:uiPriority w:val="39"/>
    <w:unhideWhenUsed/>
    <w:rsid w:val="005E2FDC"/>
    <w:pPr>
      <w:spacing w:after="100" w:line="259" w:lineRule="auto"/>
      <w:ind w:left="1760" w:firstLine="720"/>
    </w:pPr>
    <w:rPr>
      <w:rFonts w:ascii="Times New Roman" w:eastAsiaTheme="minorHAnsi" w:hAnsi="Times New Roman" w:cstheme="minorBidi"/>
      <w:kern w:val="2"/>
      <w:sz w:val="22"/>
      <w:szCs w:val="22"/>
      <w14:ligatures w14:val="standardContextual"/>
    </w:rPr>
  </w:style>
  <w:style w:type="paragraph" w:customStyle="1" w:styleId="Head1">
    <w:name w:val="Head1"/>
    <w:basedOn w:val="Normal"/>
    <w:rsid w:val="00A54635"/>
    <w:pPr>
      <w:keepNext/>
      <w:spacing w:after="240"/>
    </w:pPr>
    <w:rPr>
      <w:rFonts w:ascii="Helvetica" w:eastAsia="Times New Roman" w:hAnsi="Helvetica" w:cs="Times New Roman"/>
      <w:b/>
      <w:caps/>
      <w:sz w:val="22"/>
      <w:szCs w:val="20"/>
    </w:rPr>
  </w:style>
  <w:style w:type="table" w:styleId="PlainTable2">
    <w:name w:val="Plain Table 2"/>
    <w:basedOn w:val="TableNormal"/>
    <w:uiPriority w:val="99"/>
    <w:rsid w:val="00A54635"/>
    <w:rPr>
      <w:rFonts w:asciiTheme="minorHAnsi" w:eastAsiaTheme="minorEastAsia" w:hAnsiTheme="minorHAnsi" w:cstheme="minorBidi"/>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Head">
    <w:name w:val="Refer Head"/>
    <w:basedOn w:val="Normal"/>
    <w:rsid w:val="00A54635"/>
    <w:pPr>
      <w:keepNext/>
      <w:spacing w:after="240"/>
    </w:pPr>
    <w:rPr>
      <w:rFonts w:ascii="Helvetica" w:eastAsia="Times New Roman" w:hAnsi="Helvetica" w:cs="Times New Roman"/>
      <w:b/>
      <w:caps/>
      <w:sz w:val="22"/>
      <w:szCs w:val="20"/>
    </w:rPr>
  </w:style>
  <w:style w:type="paragraph" w:customStyle="1" w:styleId="nikos">
    <w:name w:val="nikos"/>
    <w:basedOn w:val="Normal"/>
    <w:rsid w:val="0089482C"/>
    <w:pPr>
      <w:spacing w:line="360" w:lineRule="auto"/>
      <w:jc w:val="both"/>
    </w:pPr>
    <w:rPr>
      <w:rFonts w:ascii="Verdana" w:eastAsia="Times New Roman" w:hAnsi="Verdana" w:cs="Times New Roman"/>
      <w:sz w:val="20"/>
      <w:szCs w:val="20"/>
      <w:lang w:val="el-GR" w:eastAsia="el-GR"/>
    </w:rPr>
  </w:style>
  <w:style w:type="paragraph" w:customStyle="1" w:styleId="uk-text-justify">
    <w:name w:val="uk-text-justify"/>
    <w:basedOn w:val="Normal"/>
    <w:rsid w:val="0089482C"/>
    <w:pPr>
      <w:spacing w:before="100" w:beforeAutospacing="1" w:after="100" w:afterAutospacing="1"/>
    </w:pPr>
    <w:rPr>
      <w:rFonts w:ascii="Times New Roman" w:eastAsia="Times New Roman" w:hAnsi="Times New Roman" w:cs="Times New Roman"/>
      <w:lang w:val="el-GR" w:eastAsia="el-GR"/>
    </w:rPr>
  </w:style>
  <w:style w:type="paragraph" w:customStyle="1" w:styleId="NormalWeb1">
    <w:name w:val="Normal (Web)1"/>
    <w:basedOn w:val="Normal"/>
    <w:rsid w:val="0089482C"/>
    <w:pPr>
      <w:suppressAutoHyphens/>
      <w:spacing w:before="280" w:after="280"/>
    </w:pPr>
    <w:rPr>
      <w:rFonts w:ascii="Times New Roman" w:eastAsia="Times New Roman" w:hAnsi="Times New Roman" w:cs="Times New Roman"/>
      <w:kern w:val="2"/>
      <w:lang w:val="el-GR" w:eastAsia="el-GR" w:bidi="hi-IN"/>
    </w:rPr>
  </w:style>
  <w:style w:type="character" w:styleId="UnresolvedMention">
    <w:name w:val="Unresolved Mention"/>
    <w:basedOn w:val="DefaultParagraphFont"/>
    <w:uiPriority w:val="99"/>
    <w:semiHidden/>
    <w:unhideWhenUsed/>
    <w:rsid w:val="005F5E85"/>
    <w:rPr>
      <w:color w:val="605E5C"/>
      <w:shd w:val="clear" w:color="auto" w:fill="E1DFDD"/>
    </w:rPr>
  </w:style>
  <w:style w:type="paragraph" w:customStyle="1" w:styleId="Figurecaption">
    <w:name w:val="Figure caption"/>
    <w:basedOn w:val="Normal"/>
    <w:next w:val="Normal"/>
    <w:qFormat/>
    <w:rsid w:val="00564B83"/>
    <w:pPr>
      <w:spacing w:before="240" w:line="360" w:lineRule="auto"/>
    </w:pPr>
    <w:rPr>
      <w:rFonts w:ascii="Times New Roman" w:eastAsia="Times New Roman" w:hAnsi="Times New Roman" w:cs="Times New Roman"/>
      <w:lang w:val="en-GB" w:eastAsia="en-GB"/>
    </w:rPr>
  </w:style>
  <w:style w:type="paragraph" w:customStyle="1" w:styleId="Paragraph0">
    <w:name w:val="Paragraph"/>
    <w:basedOn w:val="Normal"/>
    <w:next w:val="Newparagraph"/>
    <w:qFormat/>
    <w:rsid w:val="00564B83"/>
    <w:pPr>
      <w:widowControl w:val="0"/>
      <w:spacing w:before="240" w:line="480" w:lineRule="auto"/>
    </w:pPr>
    <w:rPr>
      <w:rFonts w:ascii="Times New Roman" w:eastAsia="Times New Roman" w:hAnsi="Times New Roman" w:cs="Times New Roman"/>
      <w:lang w:val="en-GB" w:eastAsia="en-GB"/>
    </w:rPr>
  </w:style>
  <w:style w:type="paragraph" w:customStyle="1" w:styleId="Newparagraph">
    <w:name w:val="New paragraph"/>
    <w:basedOn w:val="Normal"/>
    <w:qFormat/>
    <w:rsid w:val="00564B83"/>
    <w:pPr>
      <w:spacing w:line="480" w:lineRule="auto"/>
      <w:ind w:firstLine="720"/>
    </w:pPr>
    <w:rPr>
      <w:rFonts w:ascii="Times New Roman" w:eastAsia="Times New Roman" w:hAnsi="Times New Roman" w:cs="Times New Roman"/>
      <w:lang w:val="en-GB" w:eastAsia="en-GB"/>
    </w:rPr>
  </w:style>
  <w:style w:type="paragraph" w:styleId="PlainText">
    <w:name w:val="Plain Text"/>
    <w:basedOn w:val="Normal"/>
    <w:link w:val="PlainTextChar"/>
    <w:qFormat/>
    <w:rsid w:val="002E3BFB"/>
    <w:pPr>
      <w:spacing w:after="160" w:line="259" w:lineRule="auto"/>
    </w:pPr>
    <w:rPr>
      <w:rFonts w:ascii="SimSun" w:eastAsiaTheme="minorHAnsi" w:hAnsi="Courier New" w:cs="Courier New"/>
      <w:kern w:val="2"/>
      <w:sz w:val="22"/>
      <w:szCs w:val="21"/>
      <w14:ligatures w14:val="standardContextual"/>
    </w:rPr>
  </w:style>
  <w:style w:type="character" w:customStyle="1" w:styleId="PlainTextChar">
    <w:name w:val="Plain Text Char"/>
    <w:basedOn w:val="DefaultParagraphFont"/>
    <w:link w:val="PlainText"/>
    <w:rsid w:val="002E3BFB"/>
    <w:rPr>
      <w:rFonts w:ascii="SimSun" w:eastAsiaTheme="minorHAnsi" w:hAnsi="Courier New" w:cs="Courier New"/>
      <w:kern w:val="2"/>
      <w:sz w:val="22"/>
      <w:szCs w:val="21"/>
      <w:lang w:val="en-US"/>
      <w14:ligatures w14:val="standardContextual"/>
    </w:rPr>
  </w:style>
  <w:style w:type="table" w:customStyle="1" w:styleId="TableGrid1">
    <w:name w:val="Table Grid1"/>
    <w:basedOn w:val="TableNormal"/>
    <w:next w:val="TableGrid"/>
    <w:uiPriority w:val="39"/>
    <w:rsid w:val="000015EE"/>
    <w:rPr>
      <w:rFonts w:ascii="Times New Roman" w:eastAsiaTheme="minorHAnsi" w:hAnsi="Times New Roman" w:cs="Khmer OS"/>
      <w:kern w:val="2"/>
      <w:sz w:val="22"/>
      <w:lang w:val="en-US" w:bidi="km-K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015EE"/>
    <w:pPr>
      <w:widowControl w:val="0"/>
      <w:jc w:val="center"/>
    </w:pPr>
    <w:rPr>
      <w:rFonts w:ascii="Times New Roman" w:eastAsia="SimSun" w:hAnsi="Times New Roman" w:cs="Times New Roman"/>
      <w:noProof/>
      <w:kern w:val="2"/>
      <w:sz w:val="20"/>
      <w:lang w:eastAsia="zh-CN"/>
    </w:rPr>
  </w:style>
  <w:style w:type="character" w:customStyle="1" w:styleId="EndNoteBibliographyTitleChar">
    <w:name w:val="EndNote Bibliography Title Char"/>
    <w:basedOn w:val="DefaultParagraphFont"/>
    <w:link w:val="EndNoteBibliographyTitle"/>
    <w:rsid w:val="000015EE"/>
    <w:rPr>
      <w:rFonts w:ascii="Times New Roman" w:eastAsia="SimSun" w:hAnsi="Times New Roman" w:cs="Times New Roman"/>
      <w:noProof/>
      <w:kern w:val="2"/>
      <w:szCs w:val="24"/>
      <w:lang w:val="en-US" w:eastAsia="zh-CN"/>
    </w:rPr>
  </w:style>
  <w:style w:type="character" w:customStyle="1" w:styleId="FootnoteCharacters">
    <w:name w:val="Footnote Characters"/>
    <w:basedOn w:val="DefaultParagraphFont"/>
    <w:qFormat/>
    <w:rsid w:val="00DF2095"/>
    <w:rPr>
      <w:rFonts w:cs="Times New Roman"/>
      <w:vertAlign w:val="superscript"/>
    </w:rPr>
  </w:style>
  <w:style w:type="character" w:customStyle="1" w:styleId="FootnoteAnchor">
    <w:name w:val="Footnote Anchor"/>
    <w:rsid w:val="00DF2095"/>
    <w:rPr>
      <w:rFonts w:cs="Times New Roman"/>
      <w:vertAlign w:val="superscript"/>
    </w:rPr>
  </w:style>
  <w:style w:type="character" w:customStyle="1" w:styleId="HeaderChar1">
    <w:name w:val="Header Char1"/>
    <w:basedOn w:val="DefaultParagraphFont"/>
    <w:qFormat/>
    <w:rsid w:val="00DF2095"/>
    <w:rPr>
      <w:rFonts w:ascii="SimSun" w:hAnsi="SimSun"/>
    </w:rPr>
  </w:style>
  <w:style w:type="character" w:customStyle="1" w:styleId="FooterChar1">
    <w:name w:val="Footer Char1"/>
    <w:basedOn w:val="DefaultParagraphFont"/>
    <w:qFormat/>
    <w:rsid w:val="00DF2095"/>
    <w:rPr>
      <w:rFonts w:ascii="SimSun" w:hAnsi="SimSun"/>
    </w:rPr>
  </w:style>
  <w:style w:type="character" w:customStyle="1" w:styleId="FootnoteTextChar1">
    <w:name w:val="Footnote Text Char1"/>
    <w:basedOn w:val="DefaultParagraphFont"/>
    <w:qFormat/>
    <w:rsid w:val="00DF2095"/>
    <w:rPr>
      <w:rFonts w:ascii="SimSun" w:hAnsi="SimSun"/>
    </w:rPr>
  </w:style>
  <w:style w:type="character" w:customStyle="1" w:styleId="HeaderChar2">
    <w:name w:val="Header Char2"/>
    <w:basedOn w:val="DefaultParagraphFont"/>
    <w:qFormat/>
    <w:rsid w:val="00DF2095"/>
  </w:style>
  <w:style w:type="character" w:customStyle="1" w:styleId="HeaderChar240">
    <w:name w:val="Header Char240"/>
    <w:basedOn w:val="DefaultParagraphFont"/>
    <w:qFormat/>
    <w:rsid w:val="00DF2095"/>
  </w:style>
  <w:style w:type="character" w:customStyle="1" w:styleId="HeaderChar239">
    <w:name w:val="Header Char239"/>
    <w:basedOn w:val="DefaultParagraphFont"/>
    <w:qFormat/>
    <w:rsid w:val="00DF2095"/>
  </w:style>
  <w:style w:type="character" w:customStyle="1" w:styleId="HeaderChar238">
    <w:name w:val="Header Char238"/>
    <w:basedOn w:val="DefaultParagraphFont"/>
    <w:qFormat/>
    <w:rsid w:val="00DF2095"/>
  </w:style>
  <w:style w:type="character" w:customStyle="1" w:styleId="HeaderChar237">
    <w:name w:val="Header Char237"/>
    <w:basedOn w:val="DefaultParagraphFont"/>
    <w:qFormat/>
    <w:rsid w:val="00DF2095"/>
  </w:style>
  <w:style w:type="character" w:customStyle="1" w:styleId="HeaderChar236">
    <w:name w:val="Header Char236"/>
    <w:basedOn w:val="DefaultParagraphFont"/>
    <w:qFormat/>
    <w:rsid w:val="00DF2095"/>
  </w:style>
  <w:style w:type="character" w:customStyle="1" w:styleId="HeaderChar235">
    <w:name w:val="Header Char235"/>
    <w:basedOn w:val="DefaultParagraphFont"/>
    <w:qFormat/>
    <w:rsid w:val="00DF2095"/>
  </w:style>
  <w:style w:type="character" w:customStyle="1" w:styleId="HeaderChar234">
    <w:name w:val="Header Char234"/>
    <w:basedOn w:val="DefaultParagraphFont"/>
    <w:qFormat/>
    <w:rsid w:val="00DF2095"/>
  </w:style>
  <w:style w:type="character" w:customStyle="1" w:styleId="HeaderChar233">
    <w:name w:val="Header Char233"/>
    <w:basedOn w:val="DefaultParagraphFont"/>
    <w:qFormat/>
    <w:rsid w:val="00DF2095"/>
  </w:style>
  <w:style w:type="character" w:customStyle="1" w:styleId="HeaderChar232">
    <w:name w:val="Header Char232"/>
    <w:basedOn w:val="DefaultParagraphFont"/>
    <w:qFormat/>
    <w:rsid w:val="00DF2095"/>
  </w:style>
  <w:style w:type="character" w:customStyle="1" w:styleId="HeaderChar231">
    <w:name w:val="Header Char231"/>
    <w:basedOn w:val="DefaultParagraphFont"/>
    <w:qFormat/>
    <w:rsid w:val="00DF2095"/>
  </w:style>
  <w:style w:type="character" w:customStyle="1" w:styleId="HeaderChar230">
    <w:name w:val="Header Char230"/>
    <w:basedOn w:val="DefaultParagraphFont"/>
    <w:qFormat/>
    <w:rsid w:val="00DF2095"/>
  </w:style>
  <w:style w:type="character" w:customStyle="1" w:styleId="HeaderChar229">
    <w:name w:val="Header Char229"/>
    <w:basedOn w:val="DefaultParagraphFont"/>
    <w:qFormat/>
    <w:rsid w:val="00DF2095"/>
  </w:style>
  <w:style w:type="character" w:customStyle="1" w:styleId="HeaderChar228">
    <w:name w:val="Header Char228"/>
    <w:basedOn w:val="DefaultParagraphFont"/>
    <w:qFormat/>
    <w:rsid w:val="00DF2095"/>
  </w:style>
  <w:style w:type="character" w:customStyle="1" w:styleId="HeaderChar227">
    <w:name w:val="Header Char227"/>
    <w:basedOn w:val="DefaultParagraphFont"/>
    <w:qFormat/>
    <w:rsid w:val="00DF2095"/>
  </w:style>
  <w:style w:type="character" w:customStyle="1" w:styleId="HeaderChar226">
    <w:name w:val="Header Char226"/>
    <w:basedOn w:val="DefaultParagraphFont"/>
    <w:qFormat/>
    <w:rsid w:val="00DF2095"/>
  </w:style>
  <w:style w:type="character" w:customStyle="1" w:styleId="HeaderChar225">
    <w:name w:val="Header Char225"/>
    <w:basedOn w:val="DefaultParagraphFont"/>
    <w:qFormat/>
    <w:rsid w:val="00DF2095"/>
  </w:style>
  <w:style w:type="character" w:customStyle="1" w:styleId="HeaderChar224">
    <w:name w:val="Header Char224"/>
    <w:basedOn w:val="DefaultParagraphFont"/>
    <w:qFormat/>
    <w:rsid w:val="00DF2095"/>
  </w:style>
  <w:style w:type="character" w:customStyle="1" w:styleId="HeaderChar223">
    <w:name w:val="Header Char223"/>
    <w:basedOn w:val="DefaultParagraphFont"/>
    <w:qFormat/>
    <w:rsid w:val="00DF2095"/>
  </w:style>
  <w:style w:type="character" w:customStyle="1" w:styleId="HeaderChar222">
    <w:name w:val="Header Char222"/>
    <w:basedOn w:val="DefaultParagraphFont"/>
    <w:qFormat/>
    <w:rsid w:val="00DF2095"/>
  </w:style>
  <w:style w:type="character" w:customStyle="1" w:styleId="HeaderChar221">
    <w:name w:val="Header Char221"/>
    <w:basedOn w:val="DefaultParagraphFont"/>
    <w:qFormat/>
    <w:rsid w:val="00DF2095"/>
  </w:style>
  <w:style w:type="character" w:customStyle="1" w:styleId="HeaderChar220">
    <w:name w:val="Header Char220"/>
    <w:basedOn w:val="DefaultParagraphFont"/>
    <w:qFormat/>
    <w:rsid w:val="00DF2095"/>
  </w:style>
  <w:style w:type="character" w:customStyle="1" w:styleId="HeaderChar219">
    <w:name w:val="Header Char219"/>
    <w:basedOn w:val="DefaultParagraphFont"/>
    <w:qFormat/>
    <w:rsid w:val="00DF2095"/>
  </w:style>
  <w:style w:type="character" w:customStyle="1" w:styleId="HeaderChar218">
    <w:name w:val="Header Char218"/>
    <w:basedOn w:val="DefaultParagraphFont"/>
    <w:qFormat/>
    <w:rsid w:val="00DF2095"/>
  </w:style>
  <w:style w:type="character" w:customStyle="1" w:styleId="HeaderChar217">
    <w:name w:val="Header Char217"/>
    <w:basedOn w:val="DefaultParagraphFont"/>
    <w:qFormat/>
    <w:rsid w:val="00DF2095"/>
  </w:style>
  <w:style w:type="character" w:customStyle="1" w:styleId="HeaderChar216">
    <w:name w:val="Header Char216"/>
    <w:basedOn w:val="DefaultParagraphFont"/>
    <w:qFormat/>
    <w:rsid w:val="00DF2095"/>
  </w:style>
  <w:style w:type="character" w:customStyle="1" w:styleId="HeaderChar215">
    <w:name w:val="Header Char215"/>
    <w:basedOn w:val="DefaultParagraphFont"/>
    <w:qFormat/>
    <w:rsid w:val="00DF2095"/>
  </w:style>
  <w:style w:type="character" w:customStyle="1" w:styleId="HeaderChar214">
    <w:name w:val="Header Char214"/>
    <w:basedOn w:val="DefaultParagraphFont"/>
    <w:qFormat/>
    <w:rsid w:val="00DF2095"/>
  </w:style>
  <w:style w:type="character" w:customStyle="1" w:styleId="HeaderChar213">
    <w:name w:val="Header Char213"/>
    <w:basedOn w:val="DefaultParagraphFont"/>
    <w:qFormat/>
    <w:rsid w:val="00DF2095"/>
  </w:style>
  <w:style w:type="character" w:customStyle="1" w:styleId="HeaderChar212">
    <w:name w:val="Header Char212"/>
    <w:basedOn w:val="DefaultParagraphFont"/>
    <w:qFormat/>
    <w:rsid w:val="00DF2095"/>
  </w:style>
  <w:style w:type="character" w:customStyle="1" w:styleId="HeaderChar211">
    <w:name w:val="Header Char211"/>
    <w:basedOn w:val="DefaultParagraphFont"/>
    <w:qFormat/>
    <w:rsid w:val="00DF2095"/>
  </w:style>
  <w:style w:type="character" w:customStyle="1" w:styleId="HeaderChar210">
    <w:name w:val="Header Char210"/>
    <w:basedOn w:val="DefaultParagraphFont"/>
    <w:qFormat/>
    <w:rsid w:val="00DF2095"/>
  </w:style>
  <w:style w:type="character" w:customStyle="1" w:styleId="HeaderChar29">
    <w:name w:val="Header Char29"/>
    <w:basedOn w:val="DefaultParagraphFont"/>
    <w:qFormat/>
    <w:rsid w:val="00DF2095"/>
  </w:style>
  <w:style w:type="character" w:customStyle="1" w:styleId="HeaderChar28">
    <w:name w:val="Header Char28"/>
    <w:basedOn w:val="DefaultParagraphFont"/>
    <w:qFormat/>
    <w:rsid w:val="00DF2095"/>
  </w:style>
  <w:style w:type="character" w:customStyle="1" w:styleId="HeaderChar27">
    <w:name w:val="Header Char27"/>
    <w:basedOn w:val="DefaultParagraphFont"/>
    <w:qFormat/>
    <w:rsid w:val="00DF2095"/>
  </w:style>
  <w:style w:type="character" w:customStyle="1" w:styleId="HeaderChar26">
    <w:name w:val="Header Char26"/>
    <w:basedOn w:val="DefaultParagraphFont"/>
    <w:qFormat/>
    <w:rsid w:val="00DF2095"/>
  </w:style>
  <w:style w:type="character" w:customStyle="1" w:styleId="HeaderChar25">
    <w:name w:val="Header Char25"/>
    <w:basedOn w:val="DefaultParagraphFont"/>
    <w:qFormat/>
    <w:rsid w:val="00DF2095"/>
  </w:style>
  <w:style w:type="character" w:customStyle="1" w:styleId="HeaderChar24">
    <w:name w:val="Header Char24"/>
    <w:basedOn w:val="DefaultParagraphFont"/>
    <w:qFormat/>
    <w:rsid w:val="00DF2095"/>
  </w:style>
  <w:style w:type="character" w:customStyle="1" w:styleId="HeaderChar23">
    <w:name w:val="Header Char23"/>
    <w:basedOn w:val="DefaultParagraphFont"/>
    <w:qFormat/>
    <w:rsid w:val="00DF2095"/>
  </w:style>
  <w:style w:type="character" w:customStyle="1" w:styleId="HeaderChar22">
    <w:name w:val="Header Char22"/>
    <w:basedOn w:val="DefaultParagraphFont"/>
    <w:qFormat/>
    <w:rsid w:val="00DF2095"/>
  </w:style>
  <w:style w:type="character" w:customStyle="1" w:styleId="HeaderChar21">
    <w:name w:val="Header Char21"/>
    <w:basedOn w:val="DefaultParagraphFont"/>
    <w:qFormat/>
    <w:rsid w:val="00DF2095"/>
  </w:style>
  <w:style w:type="character" w:customStyle="1" w:styleId="FootnoteTextChar2">
    <w:name w:val="Footnote Text Char2"/>
    <w:basedOn w:val="DefaultParagraphFont"/>
    <w:qFormat/>
    <w:rsid w:val="00DF2095"/>
  </w:style>
  <w:style w:type="character" w:customStyle="1" w:styleId="FootnoteTextChar240">
    <w:name w:val="Footnote Text Char240"/>
    <w:basedOn w:val="DefaultParagraphFont"/>
    <w:qFormat/>
    <w:rsid w:val="00DF2095"/>
  </w:style>
  <w:style w:type="character" w:customStyle="1" w:styleId="FootnoteTextChar239">
    <w:name w:val="Footnote Text Char239"/>
    <w:basedOn w:val="DefaultParagraphFont"/>
    <w:qFormat/>
    <w:rsid w:val="00DF2095"/>
  </w:style>
  <w:style w:type="character" w:customStyle="1" w:styleId="FootnoteTextChar238">
    <w:name w:val="Footnote Text Char238"/>
    <w:basedOn w:val="DefaultParagraphFont"/>
    <w:qFormat/>
    <w:rsid w:val="00DF2095"/>
  </w:style>
  <w:style w:type="character" w:customStyle="1" w:styleId="FootnoteTextChar237">
    <w:name w:val="Footnote Text Char237"/>
    <w:basedOn w:val="DefaultParagraphFont"/>
    <w:qFormat/>
    <w:rsid w:val="00DF2095"/>
  </w:style>
  <w:style w:type="character" w:customStyle="1" w:styleId="FootnoteTextChar236">
    <w:name w:val="Footnote Text Char236"/>
    <w:basedOn w:val="DefaultParagraphFont"/>
    <w:qFormat/>
    <w:rsid w:val="00DF2095"/>
  </w:style>
  <w:style w:type="character" w:customStyle="1" w:styleId="FootnoteTextChar235">
    <w:name w:val="Footnote Text Char235"/>
    <w:basedOn w:val="DefaultParagraphFont"/>
    <w:qFormat/>
    <w:rsid w:val="00DF2095"/>
  </w:style>
  <w:style w:type="character" w:customStyle="1" w:styleId="FootnoteTextChar234">
    <w:name w:val="Footnote Text Char234"/>
    <w:basedOn w:val="DefaultParagraphFont"/>
    <w:qFormat/>
    <w:rsid w:val="00DF2095"/>
  </w:style>
  <w:style w:type="character" w:customStyle="1" w:styleId="FootnoteTextChar233">
    <w:name w:val="Footnote Text Char233"/>
    <w:basedOn w:val="DefaultParagraphFont"/>
    <w:qFormat/>
    <w:rsid w:val="00DF2095"/>
  </w:style>
  <w:style w:type="character" w:customStyle="1" w:styleId="FootnoteTextChar232">
    <w:name w:val="Footnote Text Char232"/>
    <w:basedOn w:val="DefaultParagraphFont"/>
    <w:qFormat/>
    <w:rsid w:val="00DF2095"/>
  </w:style>
  <w:style w:type="character" w:customStyle="1" w:styleId="FootnoteTextChar231">
    <w:name w:val="Footnote Text Char231"/>
    <w:basedOn w:val="DefaultParagraphFont"/>
    <w:qFormat/>
    <w:rsid w:val="00DF2095"/>
  </w:style>
  <w:style w:type="character" w:customStyle="1" w:styleId="FootnoteTextChar230">
    <w:name w:val="Footnote Text Char230"/>
    <w:basedOn w:val="DefaultParagraphFont"/>
    <w:qFormat/>
    <w:rsid w:val="00DF2095"/>
  </w:style>
  <w:style w:type="character" w:customStyle="1" w:styleId="FootnoteTextChar229">
    <w:name w:val="Footnote Text Char229"/>
    <w:basedOn w:val="DefaultParagraphFont"/>
    <w:qFormat/>
    <w:rsid w:val="00DF2095"/>
  </w:style>
  <w:style w:type="character" w:customStyle="1" w:styleId="FootnoteTextChar228">
    <w:name w:val="Footnote Text Char228"/>
    <w:basedOn w:val="DefaultParagraphFont"/>
    <w:qFormat/>
    <w:rsid w:val="00DF2095"/>
  </w:style>
  <w:style w:type="character" w:customStyle="1" w:styleId="FootnoteTextChar227">
    <w:name w:val="Footnote Text Char227"/>
    <w:basedOn w:val="DefaultParagraphFont"/>
    <w:qFormat/>
    <w:rsid w:val="00DF2095"/>
  </w:style>
  <w:style w:type="character" w:customStyle="1" w:styleId="FootnoteTextChar226">
    <w:name w:val="Footnote Text Char226"/>
    <w:basedOn w:val="DefaultParagraphFont"/>
    <w:qFormat/>
    <w:rsid w:val="00DF2095"/>
  </w:style>
  <w:style w:type="character" w:customStyle="1" w:styleId="FootnoteTextChar225">
    <w:name w:val="Footnote Text Char225"/>
    <w:basedOn w:val="DefaultParagraphFont"/>
    <w:qFormat/>
    <w:rsid w:val="00DF2095"/>
  </w:style>
  <w:style w:type="character" w:customStyle="1" w:styleId="FootnoteTextChar224">
    <w:name w:val="Footnote Text Char224"/>
    <w:basedOn w:val="DefaultParagraphFont"/>
    <w:qFormat/>
    <w:rsid w:val="00DF2095"/>
  </w:style>
  <w:style w:type="character" w:customStyle="1" w:styleId="FootnoteTextChar223">
    <w:name w:val="Footnote Text Char223"/>
    <w:basedOn w:val="DefaultParagraphFont"/>
    <w:qFormat/>
    <w:rsid w:val="00DF2095"/>
  </w:style>
  <w:style w:type="character" w:customStyle="1" w:styleId="FootnoteTextChar222">
    <w:name w:val="Footnote Text Char222"/>
    <w:basedOn w:val="DefaultParagraphFont"/>
    <w:qFormat/>
    <w:rsid w:val="00DF2095"/>
  </w:style>
  <w:style w:type="character" w:customStyle="1" w:styleId="FootnoteTextChar221">
    <w:name w:val="Footnote Text Char221"/>
    <w:basedOn w:val="DefaultParagraphFont"/>
    <w:qFormat/>
    <w:rsid w:val="00DF2095"/>
  </w:style>
  <w:style w:type="character" w:customStyle="1" w:styleId="FootnoteTextChar220">
    <w:name w:val="Footnote Text Char220"/>
    <w:basedOn w:val="DefaultParagraphFont"/>
    <w:qFormat/>
    <w:rsid w:val="00DF2095"/>
  </w:style>
  <w:style w:type="character" w:customStyle="1" w:styleId="FootnoteTextChar219">
    <w:name w:val="Footnote Text Char219"/>
    <w:basedOn w:val="DefaultParagraphFont"/>
    <w:qFormat/>
    <w:rsid w:val="00DF2095"/>
  </w:style>
  <w:style w:type="character" w:customStyle="1" w:styleId="FootnoteTextChar218">
    <w:name w:val="Footnote Text Char218"/>
    <w:basedOn w:val="DefaultParagraphFont"/>
    <w:qFormat/>
    <w:rsid w:val="00DF2095"/>
  </w:style>
  <w:style w:type="character" w:customStyle="1" w:styleId="FootnoteTextChar217">
    <w:name w:val="Footnote Text Char217"/>
    <w:basedOn w:val="DefaultParagraphFont"/>
    <w:qFormat/>
    <w:rsid w:val="00DF2095"/>
  </w:style>
  <w:style w:type="character" w:customStyle="1" w:styleId="FootnoteTextChar216">
    <w:name w:val="Footnote Text Char216"/>
    <w:basedOn w:val="DefaultParagraphFont"/>
    <w:qFormat/>
    <w:rsid w:val="00DF2095"/>
  </w:style>
  <w:style w:type="character" w:customStyle="1" w:styleId="FootnoteTextChar215">
    <w:name w:val="Footnote Text Char215"/>
    <w:basedOn w:val="DefaultParagraphFont"/>
    <w:qFormat/>
    <w:rsid w:val="00DF2095"/>
  </w:style>
  <w:style w:type="character" w:customStyle="1" w:styleId="FootnoteTextChar214">
    <w:name w:val="Footnote Text Char214"/>
    <w:basedOn w:val="DefaultParagraphFont"/>
    <w:qFormat/>
    <w:rsid w:val="00DF2095"/>
  </w:style>
  <w:style w:type="character" w:customStyle="1" w:styleId="FootnoteTextChar213">
    <w:name w:val="Footnote Text Char213"/>
    <w:basedOn w:val="DefaultParagraphFont"/>
    <w:qFormat/>
    <w:rsid w:val="00DF2095"/>
  </w:style>
  <w:style w:type="character" w:customStyle="1" w:styleId="FootnoteTextChar212">
    <w:name w:val="Footnote Text Char212"/>
    <w:basedOn w:val="DefaultParagraphFont"/>
    <w:qFormat/>
    <w:rsid w:val="00DF2095"/>
  </w:style>
  <w:style w:type="character" w:customStyle="1" w:styleId="FootnoteTextChar211">
    <w:name w:val="Footnote Text Char211"/>
    <w:basedOn w:val="DefaultParagraphFont"/>
    <w:qFormat/>
    <w:rsid w:val="00DF2095"/>
  </w:style>
  <w:style w:type="character" w:customStyle="1" w:styleId="FootnoteTextChar210">
    <w:name w:val="Footnote Text Char210"/>
    <w:basedOn w:val="DefaultParagraphFont"/>
    <w:qFormat/>
    <w:rsid w:val="00DF2095"/>
  </w:style>
  <w:style w:type="character" w:customStyle="1" w:styleId="FootnoteTextChar29">
    <w:name w:val="Footnote Text Char29"/>
    <w:basedOn w:val="DefaultParagraphFont"/>
    <w:qFormat/>
    <w:rsid w:val="00DF2095"/>
  </w:style>
  <w:style w:type="character" w:customStyle="1" w:styleId="FootnoteTextChar28">
    <w:name w:val="Footnote Text Char28"/>
    <w:basedOn w:val="DefaultParagraphFont"/>
    <w:qFormat/>
    <w:rsid w:val="00DF2095"/>
  </w:style>
  <w:style w:type="character" w:customStyle="1" w:styleId="FootnoteTextChar27">
    <w:name w:val="Footnote Text Char27"/>
    <w:basedOn w:val="DefaultParagraphFont"/>
    <w:qFormat/>
    <w:rsid w:val="00DF2095"/>
  </w:style>
  <w:style w:type="character" w:customStyle="1" w:styleId="FootnoteTextChar26">
    <w:name w:val="Footnote Text Char26"/>
    <w:basedOn w:val="DefaultParagraphFont"/>
    <w:qFormat/>
    <w:rsid w:val="00DF2095"/>
  </w:style>
  <w:style w:type="character" w:customStyle="1" w:styleId="FootnoteTextChar25">
    <w:name w:val="Footnote Text Char25"/>
    <w:basedOn w:val="DefaultParagraphFont"/>
    <w:qFormat/>
    <w:rsid w:val="00DF2095"/>
  </w:style>
  <w:style w:type="character" w:customStyle="1" w:styleId="FootnoteTextChar24">
    <w:name w:val="Footnote Text Char24"/>
    <w:basedOn w:val="DefaultParagraphFont"/>
    <w:qFormat/>
    <w:rsid w:val="00DF2095"/>
  </w:style>
  <w:style w:type="character" w:customStyle="1" w:styleId="FootnoteTextChar23">
    <w:name w:val="Footnote Text Char23"/>
    <w:basedOn w:val="DefaultParagraphFont"/>
    <w:qFormat/>
    <w:rsid w:val="00DF2095"/>
  </w:style>
  <w:style w:type="character" w:customStyle="1" w:styleId="FootnoteTextChar22">
    <w:name w:val="Footnote Text Char22"/>
    <w:basedOn w:val="DefaultParagraphFont"/>
    <w:qFormat/>
    <w:rsid w:val="00DF2095"/>
  </w:style>
  <w:style w:type="character" w:customStyle="1" w:styleId="FootnoteTextChar21">
    <w:name w:val="Footnote Text Char21"/>
    <w:basedOn w:val="DefaultParagraphFont"/>
    <w:qFormat/>
    <w:rsid w:val="00DF2095"/>
  </w:style>
  <w:style w:type="character" w:customStyle="1" w:styleId="FooterChar2">
    <w:name w:val="Footer Char2"/>
    <w:basedOn w:val="DefaultParagraphFont"/>
    <w:qFormat/>
    <w:rsid w:val="00DF2095"/>
  </w:style>
  <w:style w:type="character" w:customStyle="1" w:styleId="FooterChar240">
    <w:name w:val="Footer Char240"/>
    <w:basedOn w:val="DefaultParagraphFont"/>
    <w:qFormat/>
    <w:rsid w:val="00DF2095"/>
  </w:style>
  <w:style w:type="character" w:customStyle="1" w:styleId="FooterChar239">
    <w:name w:val="Footer Char239"/>
    <w:basedOn w:val="DefaultParagraphFont"/>
    <w:qFormat/>
    <w:rsid w:val="00DF2095"/>
  </w:style>
  <w:style w:type="character" w:customStyle="1" w:styleId="FooterChar238">
    <w:name w:val="Footer Char238"/>
    <w:basedOn w:val="DefaultParagraphFont"/>
    <w:qFormat/>
    <w:rsid w:val="00DF2095"/>
  </w:style>
  <w:style w:type="character" w:customStyle="1" w:styleId="FooterChar237">
    <w:name w:val="Footer Char237"/>
    <w:basedOn w:val="DefaultParagraphFont"/>
    <w:qFormat/>
    <w:rsid w:val="00DF2095"/>
  </w:style>
  <w:style w:type="character" w:customStyle="1" w:styleId="FooterChar236">
    <w:name w:val="Footer Char236"/>
    <w:basedOn w:val="DefaultParagraphFont"/>
    <w:qFormat/>
    <w:rsid w:val="00DF2095"/>
  </w:style>
  <w:style w:type="character" w:customStyle="1" w:styleId="FooterChar235">
    <w:name w:val="Footer Char235"/>
    <w:basedOn w:val="DefaultParagraphFont"/>
    <w:qFormat/>
    <w:rsid w:val="00DF2095"/>
  </w:style>
  <w:style w:type="character" w:customStyle="1" w:styleId="FooterChar234">
    <w:name w:val="Footer Char234"/>
    <w:basedOn w:val="DefaultParagraphFont"/>
    <w:qFormat/>
    <w:rsid w:val="00DF2095"/>
  </w:style>
  <w:style w:type="character" w:customStyle="1" w:styleId="FooterChar233">
    <w:name w:val="Footer Char233"/>
    <w:basedOn w:val="DefaultParagraphFont"/>
    <w:qFormat/>
    <w:rsid w:val="00DF2095"/>
  </w:style>
  <w:style w:type="character" w:customStyle="1" w:styleId="FooterChar232">
    <w:name w:val="Footer Char232"/>
    <w:basedOn w:val="DefaultParagraphFont"/>
    <w:qFormat/>
    <w:rsid w:val="00DF2095"/>
  </w:style>
  <w:style w:type="character" w:customStyle="1" w:styleId="FooterChar231">
    <w:name w:val="Footer Char231"/>
    <w:basedOn w:val="DefaultParagraphFont"/>
    <w:qFormat/>
    <w:rsid w:val="00DF2095"/>
  </w:style>
  <w:style w:type="character" w:customStyle="1" w:styleId="FooterChar230">
    <w:name w:val="Footer Char230"/>
    <w:basedOn w:val="DefaultParagraphFont"/>
    <w:qFormat/>
    <w:rsid w:val="00DF2095"/>
  </w:style>
  <w:style w:type="character" w:customStyle="1" w:styleId="FooterChar229">
    <w:name w:val="Footer Char229"/>
    <w:basedOn w:val="DefaultParagraphFont"/>
    <w:qFormat/>
    <w:rsid w:val="00DF2095"/>
  </w:style>
  <w:style w:type="character" w:customStyle="1" w:styleId="FooterChar228">
    <w:name w:val="Footer Char228"/>
    <w:basedOn w:val="DefaultParagraphFont"/>
    <w:qFormat/>
    <w:rsid w:val="00DF2095"/>
  </w:style>
  <w:style w:type="character" w:customStyle="1" w:styleId="FooterChar227">
    <w:name w:val="Footer Char227"/>
    <w:basedOn w:val="DefaultParagraphFont"/>
    <w:qFormat/>
    <w:rsid w:val="00DF2095"/>
  </w:style>
  <w:style w:type="character" w:customStyle="1" w:styleId="FooterChar226">
    <w:name w:val="Footer Char226"/>
    <w:basedOn w:val="DefaultParagraphFont"/>
    <w:qFormat/>
    <w:rsid w:val="00DF2095"/>
  </w:style>
  <w:style w:type="character" w:customStyle="1" w:styleId="FooterChar225">
    <w:name w:val="Footer Char225"/>
    <w:basedOn w:val="DefaultParagraphFont"/>
    <w:qFormat/>
    <w:rsid w:val="00DF2095"/>
  </w:style>
  <w:style w:type="character" w:customStyle="1" w:styleId="FooterChar224">
    <w:name w:val="Footer Char224"/>
    <w:basedOn w:val="DefaultParagraphFont"/>
    <w:qFormat/>
    <w:rsid w:val="00DF2095"/>
  </w:style>
  <w:style w:type="character" w:customStyle="1" w:styleId="FooterChar223">
    <w:name w:val="Footer Char223"/>
    <w:basedOn w:val="DefaultParagraphFont"/>
    <w:qFormat/>
    <w:rsid w:val="00DF2095"/>
  </w:style>
  <w:style w:type="character" w:customStyle="1" w:styleId="FooterChar222">
    <w:name w:val="Footer Char222"/>
    <w:basedOn w:val="DefaultParagraphFont"/>
    <w:qFormat/>
    <w:rsid w:val="00DF2095"/>
  </w:style>
  <w:style w:type="character" w:customStyle="1" w:styleId="FooterChar221">
    <w:name w:val="Footer Char221"/>
    <w:basedOn w:val="DefaultParagraphFont"/>
    <w:qFormat/>
    <w:rsid w:val="00DF2095"/>
  </w:style>
  <w:style w:type="character" w:customStyle="1" w:styleId="FooterChar220">
    <w:name w:val="Footer Char220"/>
    <w:basedOn w:val="DefaultParagraphFont"/>
    <w:qFormat/>
    <w:rsid w:val="00DF2095"/>
  </w:style>
  <w:style w:type="character" w:customStyle="1" w:styleId="FooterChar219">
    <w:name w:val="Footer Char219"/>
    <w:basedOn w:val="DefaultParagraphFont"/>
    <w:qFormat/>
    <w:rsid w:val="00DF2095"/>
  </w:style>
  <w:style w:type="character" w:customStyle="1" w:styleId="FooterChar218">
    <w:name w:val="Footer Char218"/>
    <w:basedOn w:val="DefaultParagraphFont"/>
    <w:qFormat/>
    <w:rsid w:val="00DF2095"/>
  </w:style>
  <w:style w:type="character" w:customStyle="1" w:styleId="FooterChar217">
    <w:name w:val="Footer Char217"/>
    <w:basedOn w:val="DefaultParagraphFont"/>
    <w:qFormat/>
    <w:rsid w:val="00DF2095"/>
  </w:style>
  <w:style w:type="character" w:customStyle="1" w:styleId="FooterChar216">
    <w:name w:val="Footer Char216"/>
    <w:basedOn w:val="DefaultParagraphFont"/>
    <w:qFormat/>
    <w:rsid w:val="00DF2095"/>
  </w:style>
  <w:style w:type="character" w:customStyle="1" w:styleId="FooterChar215">
    <w:name w:val="Footer Char215"/>
    <w:basedOn w:val="DefaultParagraphFont"/>
    <w:qFormat/>
    <w:rsid w:val="00DF2095"/>
  </w:style>
  <w:style w:type="character" w:customStyle="1" w:styleId="FooterChar214">
    <w:name w:val="Footer Char214"/>
    <w:basedOn w:val="DefaultParagraphFont"/>
    <w:qFormat/>
    <w:rsid w:val="00DF2095"/>
  </w:style>
  <w:style w:type="character" w:customStyle="1" w:styleId="FooterChar213">
    <w:name w:val="Footer Char213"/>
    <w:basedOn w:val="DefaultParagraphFont"/>
    <w:qFormat/>
    <w:rsid w:val="00DF2095"/>
  </w:style>
  <w:style w:type="character" w:customStyle="1" w:styleId="FooterChar212">
    <w:name w:val="Footer Char212"/>
    <w:basedOn w:val="DefaultParagraphFont"/>
    <w:qFormat/>
    <w:rsid w:val="00DF2095"/>
  </w:style>
  <w:style w:type="character" w:customStyle="1" w:styleId="FooterChar211">
    <w:name w:val="Footer Char211"/>
    <w:basedOn w:val="DefaultParagraphFont"/>
    <w:qFormat/>
    <w:rsid w:val="00DF2095"/>
  </w:style>
  <w:style w:type="character" w:customStyle="1" w:styleId="FooterChar210">
    <w:name w:val="Footer Char210"/>
    <w:basedOn w:val="DefaultParagraphFont"/>
    <w:qFormat/>
    <w:rsid w:val="00DF2095"/>
  </w:style>
  <w:style w:type="character" w:customStyle="1" w:styleId="FooterChar29">
    <w:name w:val="Footer Char29"/>
    <w:basedOn w:val="DefaultParagraphFont"/>
    <w:qFormat/>
    <w:rsid w:val="00DF2095"/>
  </w:style>
  <w:style w:type="character" w:customStyle="1" w:styleId="FooterChar28">
    <w:name w:val="Footer Char28"/>
    <w:basedOn w:val="DefaultParagraphFont"/>
    <w:qFormat/>
    <w:rsid w:val="00DF2095"/>
  </w:style>
  <w:style w:type="character" w:customStyle="1" w:styleId="FooterChar27">
    <w:name w:val="Footer Char27"/>
    <w:basedOn w:val="DefaultParagraphFont"/>
    <w:qFormat/>
    <w:rsid w:val="00DF2095"/>
  </w:style>
  <w:style w:type="character" w:customStyle="1" w:styleId="FooterChar26">
    <w:name w:val="Footer Char26"/>
    <w:basedOn w:val="DefaultParagraphFont"/>
    <w:qFormat/>
    <w:rsid w:val="00DF2095"/>
  </w:style>
  <w:style w:type="character" w:customStyle="1" w:styleId="FooterChar25">
    <w:name w:val="Footer Char25"/>
    <w:basedOn w:val="DefaultParagraphFont"/>
    <w:qFormat/>
    <w:rsid w:val="00DF2095"/>
  </w:style>
  <w:style w:type="character" w:customStyle="1" w:styleId="FooterChar24">
    <w:name w:val="Footer Char24"/>
    <w:basedOn w:val="DefaultParagraphFont"/>
    <w:qFormat/>
    <w:rsid w:val="00DF2095"/>
  </w:style>
  <w:style w:type="character" w:customStyle="1" w:styleId="FooterChar23">
    <w:name w:val="Footer Char23"/>
    <w:basedOn w:val="DefaultParagraphFont"/>
    <w:qFormat/>
    <w:rsid w:val="00DF2095"/>
  </w:style>
  <w:style w:type="character" w:customStyle="1" w:styleId="FooterChar22">
    <w:name w:val="Footer Char22"/>
    <w:basedOn w:val="DefaultParagraphFont"/>
    <w:qFormat/>
    <w:rsid w:val="00DF2095"/>
  </w:style>
  <w:style w:type="character" w:customStyle="1" w:styleId="FooterChar21">
    <w:name w:val="Footer Char21"/>
    <w:basedOn w:val="DefaultParagraphFont"/>
    <w:qFormat/>
    <w:rsid w:val="00DF2095"/>
  </w:style>
  <w:style w:type="paragraph" w:customStyle="1" w:styleId="HeaderandFooter">
    <w:name w:val="Header and Footer"/>
    <w:basedOn w:val="Normal"/>
    <w:qFormat/>
    <w:rsid w:val="00DF2095"/>
    <w:pPr>
      <w:suppressAutoHyphens/>
      <w:jc w:val="right"/>
    </w:pPr>
    <w:rPr>
      <w:rFonts w:ascii="Times New Roman" w:eastAsia="SimSun" w:hAnsi="Times New Roman" w:cs="SimSun"/>
      <w:kern w:val="2"/>
      <w:sz w:val="20"/>
      <w:szCs w:val="20"/>
    </w:rPr>
  </w:style>
  <w:style w:type="paragraph" w:customStyle="1" w:styleId="FrameContents">
    <w:name w:val="Frame Contents"/>
    <w:basedOn w:val="Normal"/>
    <w:qFormat/>
    <w:rsid w:val="00DF2095"/>
    <w:pPr>
      <w:suppressAutoHyphens/>
      <w:jc w:val="right"/>
    </w:pPr>
    <w:rPr>
      <w:rFonts w:ascii="Times New Roman" w:eastAsia="SimSun" w:hAnsi="Times New Roman" w:cs="SimSu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840547">
      <w:bodyDiv w:val="1"/>
      <w:marLeft w:val="0"/>
      <w:marRight w:val="0"/>
      <w:marTop w:val="0"/>
      <w:marBottom w:val="0"/>
      <w:divBdr>
        <w:top w:val="none" w:sz="0" w:space="0" w:color="auto"/>
        <w:left w:val="none" w:sz="0" w:space="0" w:color="auto"/>
        <w:bottom w:val="none" w:sz="0" w:space="0" w:color="auto"/>
        <w:right w:val="none" w:sz="0" w:space="0" w:color="auto"/>
      </w:divBdr>
      <w:divsChild>
        <w:div w:id="20313709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eader" Target="header5.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eader" Target="header4.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4F7152-A078-3C4C-80ED-B8FC4386C1B5}">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customShpInfo spid="_x0000_s2054"/>
    <customShpInfo spid="_x0000_s2052"/>
    <customShpInfo spid="_x0000_s2050"/>
    <customShpInfo spid="_x0000_s2051"/>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BPS17</b:Tag>
    <b:SourceType>Report</b:SourceType>
    <b:Guid>{0217A4A4-512A-4F6A-B855-7365347AC607}</b:Guid>
    <b:Author>
      <b:Author>
        <b:NameList>
          <b:Person>
            <b:Last>BPS</b:Last>
          </b:Person>
        </b:NameList>
      </b:Author>
    </b:Author>
    <b:Title>Pertumbuhan Ekonomi Indonesia Triwulan III-2017, No. 101/11/Th.XX, 6 November 2017</b:Title>
    <b:Year>2017</b:Year>
    <b:Publisher>Badan Pusat Statistik RI</b:Publisher>
    <b:City>Jakarta</b:City>
    <b:RefOrder>2</b:RefOrder>
  </b:Source>
  <b:Source>
    <b:Tag>Soe86</b:Tag>
    <b:SourceType>Book</b:SourceType>
    <b:Guid>{2D455D4C-EB25-419C-8252-C7F6A033D6D7}</b:Guid>
    <b:Author>
      <b:Author>
        <b:NameList>
          <b:Person>
            <b:Last>Soekanto</b:Last>
            <b:First>Soerjono</b:First>
          </b:Person>
        </b:NameList>
      </b:Author>
    </b:Author>
    <b:Title>Pengantar Penelitian hukum</b:Title>
    <b:Year>1986</b:Year>
    <b:City>Jakarta</b:City>
    <b:Publisher>UI Perss</b:Publisher>
    <b:RefOrder>8</b:RefOrder>
  </b:Source>
  <b:Source>
    <b:Tag>Sut89</b:Tag>
    <b:SourceType>Book</b:SourceType>
    <b:Guid>{A77CB79D-7006-47BA-8252-4592C352A093}</b:Guid>
    <b:Author>
      <b:Author>
        <b:NameList>
          <b:Person>
            <b:Last>Hadi</b:Last>
            <b:First>Sutrisno</b:First>
          </b:Person>
        </b:NameList>
      </b:Author>
    </b:Author>
    <b:Title>Metode Research II</b:Title>
    <b:Year>1989</b:Year>
    <b:City>Jogjakarta</b:City>
    <b:Publisher>Andi Ofset, cet. XIX</b:Publisher>
    <b:RefOrder>9</b:RefOrder>
  </b:Source>
  <b:Source>
    <b:Tag>Pac17</b:Tag>
    <b:SourceType>InternetSite</b:SourceType>
    <b:Guid>{71DC37F2-DD95-4EE3-972F-CC1D5EAC77D8}</b:Guid>
    <b:Title>Business Matching Program (BMP)</b:Title>
    <b:Year>2017</b:Year>
    <b:Author>
      <b:Author>
        <b:NameList>
          <b:Person>
            <b:Last>PackAfrica</b:Last>
          </b:Person>
        </b:NameList>
      </b:Author>
    </b:Author>
    <b:InternetSiteTitle>PackAfrica. Org</b:InternetSiteTitle>
    <b:Month>11</b:Month>
    <b:Day>15</b:Day>
    <b:URL>http://www.packafrica.org/business-matching-program-bmp</b:URL>
    <b:RefOrder>10</b:RefOrder>
  </b:Source>
  <b:Source>
    <b:Tag>SME17</b:Tag>
    <b:SourceType>InternetSite</b:SourceType>
    <b:Guid>{F2FADB81-BC7E-4131-8F40-D9E74DE507CE}</b:Guid>
    <b:Author>
      <b:Author>
        <b:NameList>
          <b:Person>
            <b:Last>SMIDEX</b:Last>
          </b:Person>
        </b:NameList>
      </b:Author>
    </b:Author>
    <b:Title>Business Matching Session</b:Title>
    <b:InternetSiteTitle>SME Corporation Malaysia (SME Corp. Malaysia) SMIDEX 2017</b:InternetSiteTitle>
    <b:Year>2017</b:Year>
    <b:Month>11</b:Month>
    <b:Day>15</b:Day>
    <b:URL>http://www.smidex.my/node/4</b:URL>
    <b:RefOrder>11</b:RefOrder>
  </b:Source>
  <b:Source>
    <b:Tag>Arg20</b:Tag>
    <b:SourceType>JournalArticle</b:SourceType>
    <b:Guid>{BD216A59-DB35-4D8C-9C43-F15E89F9D095}</b:Guid>
    <b:Title>Sistematik Review :Dampak Perkuliahan Daring Saat Pandemi Covid-19 Terhadap Mahasiswa Indonesia</b:Title>
    <b:Year>2020</b:Year>
    <b:Pages>99-108</b:Pages>
    <b:Author>
      <b:Author>
        <b:NameList>
          <b:Person>
            <b:Last>Argaheni</b:Last>
            <b:First>Niken</b:First>
            <b:Middle>Bayu</b:Middle>
          </b:Person>
        </b:NameList>
      </b:Author>
    </b:Author>
    <b:JournalName>Placentum : Jurnal Ilmiah Kesehatan dan Aplikasinya</b:JournalName>
    <b:Volume>8</b:Volume>
    <b:Issue>2</b:Issue>
    <b:URL>https://jurnal.uns.ac.id/placentum/article/download/43008/28002</b:URL>
    <b:RefOrder>1</b:RefOrder>
  </b:Source>
  <b:Source>
    <b:Tag>Keb20</b:Tag>
    <b:SourceType>InternetSite</b:SourceType>
    <b:Guid>{C17E1692-BD4A-498B-A3B4-7ECF38B56AD2}</b:Guid>
    <b:Title>kemdikbud.go.id</b:Title>
    <b:Year>2020</b:Year>
    <b:Author>
      <b:Author>
        <b:NameList>
          <b:Person>
            <b:Last>Kebudayaan</b:Last>
            <b:First>Kementerian</b:First>
            <b:Middle>Pendidikan dan</b:Middle>
          </b:Person>
        </b:NameList>
      </b:Author>
    </b:Author>
    <b:InternetSiteTitle>Kementerian Pendidikan dan Kebudayaan</b:InternetSiteTitle>
    <b:Month>September</b:Month>
    <b:Day>12</b:Day>
    <b:URL>https://www.kemdikbud.go.id/main/blog/2020/09/kemendikbud-resmikan-kebijakan-bantuan-kuota-data-internet-2020</b:URL>
    <b:RefOrder>2</b:RefOrder>
  </b:Source>
  <b:Source>
    <b:Tag>Keb21</b:Tag>
    <b:SourceType>InternetSite</b:SourceType>
    <b:Guid>{B447C3BE-19A3-4848-8EC7-6C60061E46AF}</b:Guid>
    <b:Author>
      <b:Author>
        <b:NameList>
          <b:Person>
            <b:Last>Kebudayaan</b:Last>
            <b:First>Kementerian</b:First>
            <b:Middle>Pendidikan dan</b:Middle>
          </b:Person>
        </b:NameList>
      </b:Author>
    </b:Author>
    <b:Title>kemdikbud.go.id</b:Title>
    <b:InternetSiteTitle>Kementerian Pendidikan dan Kebudayaan</b:InternetSiteTitle>
    <b:Year>2021</b:Year>
    <b:Month>Januari</b:Month>
    <b:Day>15</b:Day>
    <b:URL>https://kuota-belajar.kemdikbud.go.id/ </b:URL>
    <b:RefOrder>3</b:RefOrder>
  </b:Source>
  <b:Source>
    <b:Tag>Liv20</b:Tag>
    <b:SourceType>JournalArticle</b:SourceType>
    <b:Guid>{732E9A91-78D9-406F-A955-8748566892EE}</b:Guid>
    <b:Title>Dampak Pandemi Covid-19 Bagi Masyarakat Desa</b:Title>
    <b:Year>2020</b:Year>
    <b:Author>
      <b:Author>
        <b:NameList>
          <b:Person>
            <b:Last>Livana</b:Last>
            <b:First>et.al.</b:First>
          </b:Person>
        </b:NameList>
      </b:Author>
    </b:Author>
    <b:JournalName>Indonesian Journal of Nursing and Health Sciences</b:JournalName>
    <b:Pages>37-48</b:Pages>
    <b:URL>http://jurnal.globalhealthsciencegroup.com/index.php/IJNHS/article/view/225/165 </b:URL>
    <b:RefOrder>4</b:RefOrder>
  </b:Source>
  <b:Source>
    <b:Tag>Pil01</b:Tag>
    <b:SourceType>Book</b:SourceType>
    <b:Guid>{44BB6B14-14EB-4743-AC6C-266436B24224}</b:Guid>
    <b:Title>Sebuah Dunia Yang Menakutkan : Mesin-Mesin Kekerasan Dalam Jagat Raya Chaos</b:Title>
    <b:Year>2001</b:Year>
    <b:Author>
      <b:Author>
        <b:NameList>
          <b:Person>
            <b:Last>Piliang</b:Last>
            <b:First>Yasraf</b:First>
            <b:Middle>Amir</b:Middle>
          </b:Person>
        </b:NameList>
      </b:Author>
    </b:Author>
    <b:City>Bandung</b:City>
    <b:Publisher>Mizan</b:Publisher>
    <b:RefOrder>5</b:RefOrder>
  </b:Source>
  <b:Source>
    <b:Tag>Riz20</b:Tag>
    <b:SourceType>DocumentFromInternetSite</b:SourceType>
    <b:Guid>{DEC12A64-30DC-4C6D-B7E7-5BE926B8B370}</b:Guid>
    <b:Title>kompas.com</b:Title>
    <b:Year>2020</b:Year>
    <b:InternetSiteTitle>Kompas</b:InternetSiteTitle>
    <b:Month>August</b:Month>
    <b:Day>04</b:Day>
    <b:URL>https://www.kompas.com/tren/read/2020/08/04/151000465/mengenal-apa-itu-resesi-ekonomi-dampak-dan-penyebabnya-?page=all. </b:URL>
    <b:Author>
      <b:Author>
        <b:NameList>
          <b:Person>
            <b:Last>Rizal</b:Last>
            <b:First>Jawahir</b:First>
            <b:Middle>Gustav</b:Middle>
          </b:Person>
        </b:NameList>
      </b:Author>
    </b:Author>
    <b:RefOrder>6</b:RefOrder>
  </b:Source>
  <b:Source>
    <b:Tag>Saf20</b:Tag>
    <b:SourceType>JournalArticle</b:SourceType>
    <b:Guid>{E39B1214-47D4-4341-8496-FEDC367A7A86}</b:Guid>
    <b:Title>Dampak Pandemi Covid-19 Terhadap Penerapan Pembelajaran Daring di SD</b:Title>
    <b:Year>2020</b:Year>
    <b:URL>https://kkn.unnes.ac.id/lapkknunnes/32004_3519012001_6_Desa%20_20200927_155423.pdf </b:URL>
    <b:Author>
      <b:Author>
        <b:NameList>
          <b:Person>
            <b:Last>Safitri</b:Last>
            <b:First>et.al.</b:First>
          </b:Person>
        </b:NameList>
      </b:Author>
    </b:Author>
    <b:JournalName>LAPK UNNES</b:JournalName>
    <b:Pages>1-10</b:Pages>
    <b:RefOrder>7</b:RefOrder>
  </b:Source>
  <b:Source>
    <b:Tag>Ria21</b:Tag>
    <b:SourceType>JournalArticle</b:SourceType>
    <b:Guid>{36F83898-332E-4BA2-AA77-781AF14A1C0B}</b:Guid>
    <b:Author>
      <b:Author>
        <b:NameList>
          <b:Person>
            <b:Last>Ria Puspita Sari</b:Last>
            <b:First>et.al.</b:First>
          </b:Person>
        </b:NameList>
      </b:Author>
    </b:Author>
    <b:Title>Dampak Pembelajaran Daring Bagi Siswa SD Selama Covid-19</b:Title>
    <b:JournalName>Prima Magistra : Jurnal Ilmiah Kependidikam</b:JournalName>
    <b:Year>2021</b:Year>
    <b:Pages>9-15</b:Pages>
    <b:DOI>https://doi.org/10.37478/jpm.v2i1.732 </b:DOI>
    <b:RefOrder>8</b:RefOrder>
  </b:Source>
  <b:Source>
    <b:Tag>Sar20</b:Tag>
    <b:SourceType>JournalArticle</b:SourceType>
    <b:Guid>{B6655F4C-D4A6-4C00-B6A8-F0FCEC91CE9B}</b:Guid>
    <b:Author>
      <b:Author>
        <b:NameList>
          <b:Person>
            <b:Last>Sarip</b:Last>
            <b:First>et.al.</b:First>
          </b:Person>
        </b:NameList>
      </b:Author>
    </b:Author>
    <b:Title>Dampak Covid-19 Terhadap Perekonomian Masyarakat dan Pembangunan Desa</b:Title>
    <b:JournalName>Al-Mustashfa : Jurnal Penelitian Hukum Ekonomi Islam</b:JournalName>
    <b:Year>2020</b:Year>
    <b:Pages>12-25</b:Pages>
    <b:URL>https://www.syekhnurjati.ac.id/jurnal/index.php/al-mustashfa/article/view/6732/3120 </b:URL>
    <b:RefOrder>9</b:RefOrder>
  </b:Source>
  <b:Source>
    <b:Tag>Sha20</b:Tag>
    <b:SourceType>DocumentFromInternetSite</b:SourceType>
    <b:Guid>{51063BFB-A5D5-4D93-A40E-EEBD890A346D}</b:Guid>
    <b:Title>kompas.com</b:Title>
    <b:Year>2020</b:Year>
    <b:Author>
      <b:Author>
        <b:NameList>
          <b:Person>
            <b:Last>Shalihah</b:Last>
            <b:First>Nur</b:First>
            <b:Middle>Fitriatus</b:Middle>
          </b:Person>
        </b:NameList>
      </b:Author>
    </b:Author>
    <b:InternetSiteTitle>Kompas</b:InternetSiteTitle>
    <b:Month>December</b:Month>
    <b:Day>03</b:Day>
    <b:URL>https://www.kompas.com/tren/read/2020/12/03/063000665/kilas-balik-9-bulan-pandemi-covid-19-dan-dampaknya-bagi-indonesia?page=all. </b:URL>
    <b:RefOrder>10</b:RefOrder>
  </b:Source>
  <b:Source>
    <b:Tag>Rat20</b:Tag>
    <b:SourceType>DocumentFromInternetSite</b:SourceType>
    <b:Guid>{D4726531-4DC2-4CF7-A33B-B44ADF46F722}</b:Guid>
    <b:Author>
      <b:Author>
        <b:NameList>
          <b:Person>
            <b:Last>Virdita</b:Last>
            <b:First>Ratriani</b:First>
          </b:Person>
        </b:NameList>
      </b:Author>
    </b:Author>
    <b:Title>kontan.co.id</b:Title>
    <b:InternetSiteTitle>Kontan</b:InternetSiteTitle>
    <b:Year>2020</b:Year>
    <b:Month>February</b:Month>
    <b:Day>12</b:Day>
    <b:URL>https://nasional.kontan.co.id/news/apa-itu-resesi-ekonomi-dan-dampaknya-yang-resmi-dialami-indonesia. </b:URL>
    <b:RefOrder>11</b:RefOrder>
  </b:Source>
  <b:Source>
    <b:Tag>War12</b:Tag>
    <b:SourceType>JournalArticle</b:SourceType>
    <b:Guid>{0A23B29B-5C49-4B71-9373-B72E3BD2966B}</b:Guid>
    <b:Title>Chaos Theory : Sebuah Ancangan Dalam Memahami Hukum</b:Title>
    <b:Year>2012</b:Year>
    <b:Author>
      <b:Author>
        <b:NameList>
          <b:Person>
            <b:Last>Wardiono</b:Last>
            <b:First>Kelik</b:First>
          </b:Person>
        </b:NameList>
      </b:Author>
    </b:Author>
    <b:JournalName>Jurnal Ilmu Hukum</b:JournalName>
    <b:Pages>136-148</b:Pages>
    <b:Volume>15</b:Volume>
    <b:Issue>2</b:Issue>
    <b:RefOrder>12</b:RefOrder>
  </b:Source>
  <b:Source>
    <b:Tag>Aji20</b:Tag>
    <b:SourceType>JournalArticle</b:SourceType>
    <b:Guid>{E54F9AE6-8FF5-40EA-A7F0-7D1303445A07}</b:Guid>
    <b:Title>Dampak Covid-19 Pada Pendidian di Indonesia : Sekolah, Keterampilan dan Proses Pembelajaran</b:Title>
    <b:JournalName>SALAM : Jurnal Sosial dan Budaya Syar-i</b:JournalName>
    <b:Year>2020</b:Year>
    <b:Pages>395-402</b:Pages>
    <b:Author>
      <b:Author>
        <b:NameList>
          <b:Person>
            <b:Last>Aji</b:Last>
            <b:First>Rizqon</b:First>
            <b:Middle>Halal Syah</b:Middle>
          </b:Person>
        </b:NameList>
      </b:Author>
    </b:Author>
    <b:Volume>7</b:Volume>
    <b:Issue>5</b:Issue>
    <b:DOI>http://dx.doi.org/10.15408/sjsbs.v7i5.15314</b:DOI>
    <b:RefOrder>13</b:RefOrder>
  </b:Source>
  <b:Source>
    <b:Tag>Nug</b:Tag>
    <b:SourceType>ConferenceProceedings</b:SourceType>
    <b:Guid>{262D750C-9E58-4058-93BC-9AC4C85E033A}</b:Guid>
    <b:Author>
      <b:Author>
        <b:NameList>
          <b:Person>
            <b:Last>Nugraheni</b:Last>
            <b:First>Ririn</b:First>
            <b:Middle>Ayu Nita Safitri &amp; Nursiwi</b:Middle>
          </b:Person>
        </b:NameList>
      </b:Author>
    </b:Author>
    <b:Title>Dampak Covid-19 Terhadap Terhadap Proses Pembelajaran Daring di Sekolah Dasar</b:Title>
    <b:ConferenceName>Prosiding Seminar Nasional IAHN Tampung Penyang Palangka Raya</b:ConferenceName>
    <b:City>Palangkaraya</b:City>
    <b:Publisher>IAHN Tampung Penyang Palangka Raya</b:Publisher>
    <b:Pages>11-20</b:Pages>
    <b:Year>2020</b:Year>
    <b:RefOrder>14</b:RefOrder>
  </b:Source>
  <b:Source>
    <b:Tag>Sup</b:Tag>
    <b:SourceType>JournalArticle</b:SourceType>
    <b:Guid>{09EEA962-E761-4DC6-B3DC-89366674D80A}</b:Guid>
    <b:Title>The Effect of Using Google Classroom and WhatsApp Applications on Learning Activities</b:Title>
    <b:Author>
      <b:Author>
        <b:NameList>
          <b:Person>
            <b:Last>Suparman</b:Last>
            <b:First>A.,</b:First>
            <b:Middle>et.al</b:Middle>
          </b:Person>
        </b:NameList>
      </b:Author>
    </b:Author>
    <b:JournalName>Education  Quarterly  Reviews</b:JournalName>
    <b:Year>2022</b:Year>
    <b:Pages>237-244</b:Pages>
    <b:Volume>5</b:Volume>
    <b:Issue>1</b:Issue>
    <b:URL>https://www.asianinstituteofresearch.org/ </b:URL>
    <b:RefOrder>15</b:RefOrder>
  </b:Source>
  <b:Source>
    <b:Tag>Yuf21</b:Tag>
    <b:SourceType>BookSection</b:SourceType>
    <b:Guid>{F3C61897-ABDB-4E82-95CD-1613DB7E5BB7}</b:Guid>
    <b:Title>Peluang dan Tantangan Pembelajaran Tatap Muka Terbatas di SD Inpres Manunai Kota Maumere</b:Title>
    <b:Year>2021</b:Year>
    <b:Pages>175-182</b:Pages>
    <b:City>Tulungagung</b:City>
    <b:Publisher>Akademia Pustaka</b:Publisher>
    <b:Author>
      <b:Author>
        <b:Corporate>Yufrinalis, Marianus</b:Corporate>
      </b:Author>
      <b:BookAuthor>
        <b:NameList>
          <b:Person>
            <b:Last>Wijayanto</b:Last>
            <b:First>Adi</b:First>
          </b:Person>
        </b:NameList>
      </b:BookAuthor>
    </b:Author>
    <b:BookTitle>Akademisi Dalam Penuangan Gagasan, Strategi, dan Tantangan Dalam Pelaksanaan PTMT</b:BookTitle>
    <b:RefOrder>16</b:RefOrder>
  </b:Source>
  <b:Source>
    <b:Tag>Amr22</b:Tag>
    <b:SourceType>JournalArticle</b:SourceType>
    <b:Guid>{AA3C4A97-F24A-4B46-BBE8-3A1F2954754F}</b:Guid>
    <b:Year>2022</b:Year>
    <b:Pages>180-191</b:Pages>
    <b:Author>
      <b:Author>
        <b:NameList>
          <b:Person>
            <b:Last>Amrullah</b:Last>
            <b:First>et.</b:First>
            <b:Middle>al</b:Middle>
          </b:Person>
        </b:NameList>
      </b:Author>
    </b:Author>
    <b:JournalName>Education Quarterly Reviews</b:JournalName>
    <b:Title>Student-Student Interaction in Online Learning During the Covid-19 Pandemic: A Case Study</b:Title>
    <b:RefOrder>17</b:RefOrder>
  </b:Source>
  <b:Source>
    <b:Tag>Ern21</b:Tag>
    <b:SourceType>JournalArticle</b:SourceType>
    <b:Guid>{6730484B-8703-411A-826E-2B4F1C940226}</b:Guid>
    <b:Author>
      <b:Author>
        <b:NameList>
          <b:Person>
            <b:Last>Puryono</b:Last>
            <b:First>Erni</b:First>
            <b:Middle>Munastiwi &amp; Sri</b:Middle>
          </b:Person>
        </b:NameList>
      </b:Author>
    </b:Author>
    <b:Year>2021</b:Year>
    <b:Title>Unprepared management decreases education performance in kindergartens during Covid-19 pandemic</b:Title>
    <b:JournalName>Heliyon</b:JournalName>
    <b:DOI>https://doi.org/10.1016/j.heliyon.2021.e07138 </b:DOI>
    <b:RefOrder>18</b:RefOrder>
  </b:Source>
  <b:Source>
    <b:Tag>Zal22</b:Tag>
    <b:SourceType>JournalArticle</b:SourceType>
    <b:Guid>{CABEA9A2-674B-4C67-A3CB-8EA00AF36871}</b:Guid>
    <b:Author>
      <b:Author>
        <b:NameList>
          <b:Person>
            <b:Last>Zalik Nuryana</b:Last>
            <b:First>Wenbin</b:First>
            <b:Middle>Xu, &amp; Shiqi Lu</b:Middle>
          </b:Person>
        </b:NameList>
      </b:Author>
    </b:Author>
    <b:Year>2022</b:Year>
    <b:Title>Students mental health during COVID-19: Comprehensive government and parental involvement in Indonesia</b:Title>
    <b:JournalName>Asian Journal of Psychiatri</b:JournalName>
    <b:DOI>https://doi.org/10.1016/j.ajp.2022.103197 </b:DOI>
    <b:RefOrder>19</b:RefOrder>
  </b:Source>
  <b:Source>
    <b:Tag>8Pr22</b:Tag>
    <b:SourceType>JournalArticle</b:SourceType>
    <b:Guid>{8F35AFCA-AA0A-40DB-9855-13056EC0EC21}</b:Guid>
    <b:Author>
      <b:Author>
        <b:NameList>
          <b:Person>
            <b:Last>Prakoso Bhairawa Putera</b:Last>
            <b:First>IdaWidianingsih,</b:First>
            <b:Middle>Sinta Ningrum, Suryanto Suryanto, Yan Rianto</b:Middle>
          </b:Person>
        </b:NameList>
      </b:Author>
    </b:Author>
    <b:Year>2022</b:Year>
    <b:Title>Overcoming the COVID-19 Pandemic in Indonesia: A Science, technology, and innovation (STI) policy perspective</b:Title>
    <b:JournalName>Health Policy and Technology</b:JournalName>
    <b:Pages>111-121</b:Pages>
    <b:Volume>11</b:Volume>
    <b:Issue>3</b:Issue>
    <b:DOI>https://doi.org/10.1016/j.hlpt.2022.100650 </b:DOI>
    <b:RefOrder>20</b:RefOrder>
  </b:Source>
  <b:Source>
    <b:Tag>Wen22</b:Tag>
    <b:SourceType>JournalArticle</b:SourceType>
    <b:Guid>{5E6D23A4-2D06-493D-BB66-54ED77C88753}</b:Guid>
    <b:Author>
      <b:Author>
        <b:NameList>
          <b:Person>
            <b:Last>Wenting Zhu</b:Last>
            <b:First>Qianqian</b:First>
            <b:Middle>Liu, &amp; Xiumin Hong</b:Middle>
          </b:Person>
        </b:NameList>
      </b:Author>
    </b:Author>
    <b:JournalName>Early Childhood Research Quarterly</b:JournalName>
    <b:Year>2022</b:Year>
    <b:Pages>209-219</b:Pages>
    <b:Title>Implementation and Challenges of Online Education during the COVID-19 Outbreak: A National Survey of Children and Parents in China</b:Title>
    <b:DOI>https://doi.org/10.1016/j.ecresq.2022.07.004 </b:DOI>
    <b:RefOrder>21</b:RefOrder>
  </b:Source>
  <b:Source>
    <b:Tag>She</b:Tag>
    <b:SourceType>JournalArticle</b:SourceType>
    <b:Guid>{32583A86-E485-4CFE-B37A-E8F54A58F5B0}</b:Guid>
    <b:Author>
      <b:Author>
        <b:NameList>
          <b:Person>
            <b:Last>Shehzad A. Naroo</b:Last>
            <b:First>Philip</b:First>
            <b:Middle>B. Morgan, Lakhsmi Shinde, &amp; Alison Ewbank</b:Middle>
          </b:Person>
        </b:NameList>
      </b:Author>
    </b:Author>
    <b:Title>The impact of COVID-19 on global contact lens education</b:Title>
    <b:Year>2022</b:Year>
    <b:JournalName>Journal of Optometry</b:JournalName>
    <b:Pages>60-68</b:Pages>
    <b:DOI>https://doi.org/10.1016/j.optom.2020.11.002 </b:DOI>
    <b:RefOrder>22</b:RefOrder>
  </b:Source>
  <b:Source>
    <b:Tag>Mer22</b:Tag>
    <b:SourceType>JournalArticle</b:SourceType>
    <b:Guid>{683D8459-3A48-4150-BDC4-91BA5E908E58}</b:Guid>
    <b:Title>Distance education and the social literacy of elementary school students during the Covid-19 pandemic</b:Title>
    <b:Year>2022</b:Year>
    <b:Pages>1-8</b:Pages>
    <b:JournalName>Heliyon</b:JournalName>
    <b:Author>
      <b:Author>
        <b:NameList>
          <b:Person>
            <b:Last>Alsubaie</b:Last>
            <b:First>Merfat</b:First>
            <b:Middle>Ayes</b:Middle>
          </b:Person>
        </b:NameList>
      </b:Author>
    </b:Author>
    <b:Volume>8</b:Volume>
    <b:Issue>7</b:Issue>
    <b:DOI>https://doi.org/10.1016/j.heliyon.2022.e09811</b:DOI>
    <b:RefOrder>23</b:RefOrder>
  </b:Source>
  <b:Source>
    <b:Tag>Fau22</b:Tag>
    <b:SourceType>JournalArticle</b:SourceType>
    <b:Guid>{BE7C29CF-5717-46F1-A5DD-320812522B40}</b:Guid>
    <b:Author>
      <b:Author>
        <b:NameList>
          <b:Person>
            <b:Last>Fauzi</b:Last>
            <b:First>Muhammad</b:First>
            <b:Middle>Ashraf</b:Middle>
          </b:Person>
        </b:NameList>
      </b:Author>
    </b:Author>
    <b:Title>E-learning in higher education institutions during COVID-19 pandemic: current and future trends through bibliometric analysis</b:Title>
    <b:JournalName>Heliyon</b:JournalName>
    <b:Year>2022</b:Year>
    <b:Pages>1-10</b:Pages>
    <b:Volume>8</b:Volume>
    <b:Issue>5</b:Issue>
    <b:DOI>https://doi.org/10.1016/j.heliyon.2022.e09433</b:DOI>
    <b:RefOrder>24</b:RefOrder>
  </b:Source>
  <b:Source>
    <b:Tag>Ast21</b:Tag>
    <b:SourceType>Report</b:SourceType>
    <b:Guid>{A74F0B66-D2B4-49F3-A0B2-EC03386D48AB}</b:Guid>
    <b:Title>Laporan PPL di SD Inpres Manunai</b:Title>
    <b:Year>2021</b:Year>
    <b:Author>
      <b:Author>
        <b:NameList>
          <b:Person>
            <b:Last>Langoday</b:Last>
            <b:First>Astri</b:First>
            <b:Middle>Hidayanti</b:Middle>
          </b:Person>
        </b:NameList>
      </b:Author>
    </b:Author>
    <b:Publisher>FKIP Universitas Nusa Nipa</b:Publisher>
    <b:City>Maumere</b:City>
    <b:RefOrder>25</b:RefOrder>
  </b:Source>
  <b:Source>
    <b:Tag>Tha22</b:Tag>
    <b:SourceType>Report</b:SourceType>
    <b:Guid>{D89BF1BF-9DC4-4A8B-9804-EBE248067B2E}</b:Guid>
    <b:Title>Grammatical competence of B. Ed. English students: A case of Kankai Multiple Campus, Surunga</b:Title>
    <b:Year>2022</b:Year>
    <b:Author>
      <b:Author>
        <b:NameList>
          <b:Person>
            <b:Last>Thapa</b:Last>
            <b:First>Rudra</b:First>
            <b:Middle>Bahadur</b:Middle>
          </b:Person>
        </b:NameList>
      </b:Author>
    </b:Author>
    <b:ThesisType>Unpublished mini-research</b:ThesisType>
    <b:RefOrder>1</b:RefOrder>
  </b:Source>
  <b:Source>
    <b:Tag>CDC21</b:Tag>
    <b:SourceType>Book</b:SourceType>
    <b:Guid>{A956FB24-A227-4BE7-9759-80096F763B61}</b:Guid>
    <b:Title>Secondary Education (Class 9 and 10) Curriculum</b:Title>
    <b:Year>2078 [2021]</b:Year>
    <b:Publisher>Government of Nepal, Ministry of Education, Curriculum Development Center</b:Publisher>
    <b:Author>
      <b:Author>
        <b:Corporate>CDC</b:Corporate>
      </b:Author>
    </b:Author>
    <b:RefOrder>2</b:RefOrder>
  </b:Source>
  <b:Source>
    <b:Tag>Hal16</b:Tag>
    <b:SourceType>BookSection</b:SourceType>
    <b:Guid>{0ADDF7A4-B8D8-4DB3-9392-9CCE2AB7EA51}</b:Guid>
    <b:Author>
      <b:Author>
        <b:NameList>
          <b:Person>
            <b:Last>Hall</b:Last>
            <b:First>Graham</b:First>
          </b:Person>
        </b:NameList>
      </b:Author>
      <b:Editor>
        <b:NameList>
          <b:Person>
            <b:Last>Hall</b:Last>
            <b:First>Graham</b:First>
          </b:Person>
        </b:NameList>
      </b:Editor>
    </b:Author>
    <b:Title>Introduction: English language teaching in the contemporary world</b:Title>
    <b:Year>2016</b:Year>
    <b:BookTitle>The Routledge handbook of Emglish language teaching</b:BookTitle>
    <b:Publisher>Routledge</b:Publisher>
    <b:RefOrder>3</b:RefOrder>
  </b:Source>
  <b:Source>
    <b:Tag>Int22</b:Tag>
    <b:SourceType>JournalArticle</b:SourceType>
    <b:Guid>{F53AF69C-C00B-46E0-BA9F-1EF4AFADE7E6}</b:Guid>
    <b:Title>Integrating the low proficiency of Saudi EFL learnears.</b:Title>
    <b:Year>2022</b:Year>
    <b:Pages>129-144</b:Pages>
    <b:JournalName>Arab World English Journal</b:JournalName>
    <b:DOI>10.24093/awej/vol13no1.9</b:DOI>
    <b:Author>
      <b:Author>
        <b:NameList>
          <b:Person>
            <b:Last>Alsammari</b:Last>
            <b:First>Hamid</b:First>
          </b:Person>
        </b:NameList>
      </b:Author>
    </b:Author>
    <b:RefOrder>4</b:RefOrder>
  </b:Source>
  <b:Source>
    <b:Tag>Don22</b:Tag>
    <b:SourceType>JournalArticle</b:SourceType>
    <b:Guid>{9C72EA05-858F-428A-8549-60D914AE3B04}</b:Guid>
    <b:Author>
      <b:Author>
        <b:NameList>
          <b:Person>
            <b:Last>Dongi</b:Last>
            <b:First>Mai</b:First>
            <b:Middle>Hung</b:Middle>
          </b:Person>
        </b:NameList>
      </b:Author>
    </b:Author>
    <b:Title>A study on factors affecting English-majored students'difficulties in their speaking performance</b:Title>
    <b:JournalName>European Journal of Foreign Language Teaching</b:JournalName>
    <b:Year>2022</b:Year>
    <b:Pages>121-123</b:Pages>
    <b:Volume>6</b:Volume>
    <b:Issue>1</b:Issue>
    <b:RefOrder>5</b:RefOrder>
  </b:Source>
  <b:Source>
    <b:Tag>Tri21</b:Tag>
    <b:SourceType>JournalArticle</b:SourceType>
    <b:Guid>{8517F265-0FD1-48C8-8D0D-479D0A8514CA}</b:Guid>
    <b:Author>
      <b:Author>
        <b:NameList>
          <b:Person>
            <b:Last>Trinh</b:Last>
            <b:First>Ngoc</b:First>
            <b:Middle>Boi</b:Middle>
          </b:Person>
          <b:Person>
            <b:Last>Pham</b:Last>
            <b:First>Duy</b:First>
            <b:Middle>Thuy Thi</b:Middle>
          </b:Person>
        </b:NameList>
      </b:Author>
    </b:Author>
    <b:Title>Challenges in speaking classrooms among non-English majors</b:Title>
    <b:JournalName>Vietnam Journal of Education</b:JournalName>
    <b:Year>2021</b:Year>
    <b:Pages>37-42</b:Pages>
    <b:Volume>5</b:Volume>
    <b:Issue>2</b:Issue>
    <b:DOI>https://doi.org/10.52296/vje.2021.52</b:DOI>
    <b:RefOrder>6</b:RefOrder>
  </b:Source>
  <b:Source>
    <b:Tag>Mac22</b:Tag>
    <b:SourceType>Book</b:SourceType>
    <b:Guid>{D1214B51-112B-452A-BAA7-8A3E72464358}</b:Guid>
    <b:Author>
      <b:Author>
        <b:NameList>
          <b:Person>
            <b:Last>Mackey</b:Last>
            <b:First>Alison</b:First>
          </b:Person>
          <b:Person>
            <b:Last>Gass</b:Last>
            <b:First>Susan</b:First>
            <b:Middle>M.</b:Middle>
          </b:Person>
        </b:NameList>
      </b:Author>
    </b:Author>
    <b:Title>Second language research: Methodology and design</b:Title>
    <b:Year>2022</b:Year>
    <b:City>New York</b:City>
    <b:Publisher>Routledge</b:Publisher>
    <b:Edition>3rd </b:Edition>
    <b:RefOrder>7</b:RefOrder>
  </b:Source>
  <b:Source>
    <b:Tag>Coh181</b:Tag>
    <b:SourceType>Book</b:SourceType>
    <b:Guid>{D55C02A6-8E8A-4789-B18D-F735E0E782A8}</b:Guid>
    <b:Title>Research methods in education</b:Title>
    <b:Year>2018</b:Year>
    <b:Author>
      <b:Author>
        <b:NameList>
          <b:Person>
            <b:Last>Cohen</b:Last>
            <b:First>Luis</b:First>
          </b:Person>
          <b:Person>
            <b:Last>Manion</b:Last>
            <b:First>Lawrence</b:First>
          </b:Person>
          <b:Person>
            <b:Last>Morrison</b:Last>
            <b:First>Keith</b:First>
          </b:Person>
        </b:NameList>
      </b:Author>
    </b:Author>
    <b:Publisher>Routledge</b:Publisher>
    <b:Edition>8th</b:Edition>
    <b:RefOrder>8</b:RefOrder>
  </b:Source>
  <b:Source>
    <b:Tag>Gao19</b:Tag>
    <b:SourceType>BookSection</b:SourceType>
    <b:Guid>{A5D67490-FBC4-40D6-AA42-E3C51B0BE73A}</b:Guid>
    <b:Author>
      <b:Author>
        <b:NameList>
          <b:Person>
            <b:Last>Gao</b:Last>
            <b:First>Xuesong</b:First>
          </b:Person>
        </b:NameList>
      </b:Author>
    </b:Author>
    <b:Title>The global scope of English langaue teaching: Section introduction</b:Title>
    <b:BookTitle>Second handbook of English language teaching</b:BookTitle>
    <b:Year>2019</b:Year>
    <b:Pages>3-7</b:Pages>
    <b:Publisher>Springer</b:Publisher>
    <b:DOI>https://doi.org/10.1007/978-3-030-02899-2</b:DOI>
    <b:RefOrder>9</b:RefOrder>
  </b:Source>
  <b:Source>
    <b:Tag>Cum19</b:Tag>
    <b:SourceType>BookSection</b:SourceType>
    <b:Guid>{EE90B520-3AD0-4882-892F-0B775CBDD75D}</b:Guid>
    <b:Author>
      <b:Author>
        <b:NameList>
          <b:Person>
            <b:Last>Cummins</b:Last>
            <b:First>Jim</b:First>
          </b:Person>
          <b:Person>
            <b:Last>López-Gopar</b:Last>
            <b:First>Mario</b:First>
            <b:Middle>E.</b:Middle>
          </b:Person>
          <b:Person>
            <b:Last>Sughrua</b:Last>
            <b:First>William</b:First>
            <b:Middle>M.</b:Middle>
          </b:Person>
        </b:NameList>
      </b:Author>
    </b:Author>
    <b:Title>English language teaching in North American schools</b:Title>
    <b:BookTitle>Second handbook of English language teaching</b:BookTitle>
    <b:Year>2019</b:Year>
    <b:Pages>10-26</b:Pages>
    <b:Publisher>Springer</b:Publisher>
    <b:DOI>. https://doi.org/10.1007/978-3-030-02899-2</b:DOI>
    <b:RefOrder>10</b:RefOrder>
  </b:Source>
  <b:Source>
    <b:Tag>Abo19</b:Tag>
    <b:SourceType>BookSection</b:SourceType>
    <b:Guid>{02C92FE8-4DEA-40FD-B1A4-00D8131D2E7B}</b:Guid>
    <b:Author>
      <b:Author>
        <b:NameList>
          <b:Person>
            <b:Last>Abou-El-Kheir</b:Last>
            <b:First>Amir</b:First>
          </b:Person>
          <b:Person>
            <b:Last>MacLeod</b:Last>
            <b:First>Paul</b:First>
          </b:Person>
        </b:NameList>
      </b:Author>
      <b:Editor>
        <b:NameList>
          <b:Person>
            <b:Last>Gao</b:Last>
            <b:First>Xuesong</b:First>
          </b:Person>
        </b:NameList>
      </b:Editor>
    </b:Author>
    <b:Title>The struggle for policy borrowing and continuous reform in English language teaching in the Gulf Corporation Council (GCC) countries</b:Title>
    <b:BookTitle>Second handbook of English language teaching</b:BookTitle>
    <b:Year>2019</b:Year>
    <b:Pages>32-46</b:Pages>
    <b:Publisher>Springer</b:Publisher>
    <b:DOI>https://doi.org/10.1007/978-3-030-02899-21</b:DOI>
    <b:RefOrder>11</b:RefOrder>
  </b:Source>
  <b:Source>
    <b:Tag>Alh21</b:Tag>
    <b:SourceType>JournalArticle</b:SourceType>
    <b:Guid>{C856DB53-A291-4BA3-A4B6-46D60DB9BEB8}</b:Guid>
    <b:Title>Vocabulary knowledge among English majors in Saudi Arabia University</b:Title>
    <b:Year>2021</b:Year>
    <b:Pages>769-784</b:Pages>
    <b:Author>
      <b:Author>
        <b:NameList>
          <b:Person>
            <b:Last>Alharbi</b:Last>
            <b:First>Jamilah</b:First>
            <b:Middle>Maflah</b:Middle>
          </b:Person>
        </b:NameList>
      </b:Author>
    </b:Author>
    <b:JournalName>Technium</b:JournalName>
    <b:Volume>24</b:Volume>
    <b:DOI>https://www.techniumscience.com </b:DOI>
    <b:RefOrder>12</b:RefOrder>
  </b:Source>
  <b:Source>
    <b:Tag>AlM12</b:Tag>
    <b:SourceType>JournalArticle</b:SourceType>
    <b:Guid>{DAA64495-2E6B-4983-BC87-58958A0E1EE3}</b:Guid>
    <b:Author>
      <b:Author>
        <b:NameList>
          <b:Person>
            <b:Last>Al-Mahrooqi</b:Last>
            <b:First>Rahma</b:First>
          </b:Person>
        </b:NameList>
      </b:Author>
    </b:Author>
    <b:Title>A student perspective on low English proficiency in Oman</b:Title>
    <b:JournalName>International Education Studies</b:JournalName>
    <b:Year>2012</b:Year>
    <b:Pages>263-271</b:Pages>
    <b:Volume>5</b:Volume>
    <b:Issue>6</b:Issue>
    <b:DOI>10.5539/ies.v5n6p263</b:DOI>
    <b:RefOrder>13</b:RefOrder>
  </b:Source>
  <b:Source>
    <b:Tag>Ghe15</b:Tag>
    <b:SourceType>JournalArticle</b:SourceType>
    <b:Guid>{EAA785E9-EE38-40C1-A5FB-7FCD87BFD373}</b:Guid>
    <b:Title>The relationship between English language proficiency and academic performance of university students - Should academic institutions really be concerned?</b:Title>
    <b:Year>2015</b:Year>
    <b:Pages>91-97</b:Pages>
    <b:Author>
      <b:Author>
        <b:NameList>
          <b:Person>
            <b:Last>Ghenghesh</b:Last>
            <b:First>Pauline</b:First>
          </b:Person>
        </b:NameList>
      </b:Author>
    </b:Author>
    <b:JournalName>International Journal of Applied Linguistics &amp; English Literature</b:JournalName>
    <b:Volume>4</b:Volume>
    <b:Issue>2</b:Issue>
    <b:DOI>https://doi.org/10.7575/aiac.ijalel.v.4n.2p.91</b:DOI>
    <b:RefOrder>14</b:RefOrder>
  </b:Source>
  <b:Source>
    <b:Tag>BoW22</b:Tag>
    <b:SourceType>JournalArticle</b:SourceType>
    <b:Guid>{6EF2D195-8197-4F7B-B55F-17FC2871CBFE}</b:Guid>
    <b:Author>
      <b:Author>
        <b:NameList>
          <b:Person>
            <b:Last>Bo</b:Last>
            <b:First>Wenjen</b:First>
            <b:Middle>Vikki</b:Middle>
          </b:Person>
          <b:Person>
            <b:Last>Fu</b:Last>
            <b:First>Mingchen</b:First>
          </b:Person>
          <b:Person>
            <b:Last>Lim</b:Last>
            <b:First>Wei</b:First>
            <b:Middle>Y.</b:Middle>
          </b:Person>
        </b:NameList>
      </b:Author>
    </b:Author>
    <b:Title>Revisiting English language proficiency and its impact on the academic performance of domestic university students in Singapore</b:Title>
    <b:JournalName>Language Testing</b:JournalName>
    <b:Year>2022</b:Year>
    <b:Volume>39</b:Volume>
    <b:Issue>2</b:Issue>
    <b:RefOrder>15</b:RefOrder>
  </b:Source>
  <b:Source>
    <b:Tag>Jay22</b:Tag>
    <b:SourceType>JournalArticle</b:SourceType>
    <b:Guid>{24588FC1-74F9-4F37-AF8A-27D8141ED5EE}</b:Guid>
    <b:Title>Speaking performance and problems faced by English major students at a university in South Sumetra</b:Title>
    <b:Year>2022</b:Year>
    <b:Pages>105-112</b:Pages>
    <b:Author>
      <b:Author>
        <b:NameList>
          <b:Person>
            <b:Last>Jaya</b:Last>
            <b:First>Hariwan</b:First>
            <b:Middle>Putera</b:Middle>
          </b:Person>
          <b:Person>
            <b:Last>Petrus</b:Last>
            <b:First>Ismail</b:First>
          </b:Person>
          <b:Person>
            <b:Last>Pitaloka</b:Last>
            <b:First>Nova</b:First>
            <b:Middle>Lingga</b:Middle>
          </b:Person>
        </b:NameList>
      </b:Author>
    </b:Author>
    <b:JournalName>Indonesian EFL Journal</b:JournalName>
    <b:Volume>8</b:Volume>
    <b:Issue>1</b:Issue>
    <b:DOI>https://doi.org/10.25134/ieflj.v8i1.5603</b:DOI>
    <b:RefOrder>16</b:RefOrder>
  </b:Source>
  <b:Source>
    <b:Tag>Kan14</b:Tag>
    <b:SourceType>JournalArticle</b:SourceType>
    <b:Guid>{BCE1F446-FC12-4ACF-B6F8-CBE0362B4CF5}</b:Guid>
    <b:Title>English proficiency of Thai learners and directions of teaching and learning in Thailand</b:Title>
    <b:Year>2014</b:Year>
    <b:Author>
      <b:Author>
        <b:NameList>
          <b:Person>
            <b:Last>Prapphal</b:Last>
            <b:First>Kanchana</b:First>
          </b:Person>
        </b:NameList>
      </b:Author>
    </b:Author>
    <b:JournalName>Journal of Studies in the English Langauge</b:JournalName>
    <b:RefOrder>17</b:RefOrder>
  </b:Source>
  <b:Source>
    <b:Tag>Sal</b:Tag>
    <b:SourceType>JournalArticle</b:SourceType>
    <b:Guid>{D6E56CEF-DAA7-417A-9690-3E95004EE388}</b:Guid>
    <b:Title>The impact of grammatical competence on1st year university English students' written performance</b:Title>
    <b:Author>
      <b:Author>
        <b:NameList>
          <b:Person>
            <b:Last>Salman</b:Last>
            <b:First>Zahraa</b:First>
            <b:Middle>Muhram</b:Middle>
          </b:Person>
          <b:Person>
            <b:Last>Hazem</b:Last>
            <b:First>Ali</b:First>
            <b:Middle>Hussein</b:Middle>
          </b:Person>
        </b:NameList>
      </b:Author>
    </b:Author>
    <b:JournalName>International Journal of Health Sciences</b:JournalName>
    <b:Pages>11455-11466</b:Pages>
    <b:Volume>6</b:Volume>
    <b:Issue>S1</b:Issue>
    <b:DOI>https://doi.org/10.53730/ijhs.v6nS1.5479</b:DOI>
    <b:Year>2022</b:Year>
    <b:RefOrder>18</b:RefOrder>
  </b:Source>
  <b:Source>
    <b:Tag>Dof15</b:Tag>
    <b:SourceType>BookSection</b:SourceType>
    <b:Guid>{CA65C4A9-A2F7-4743-B06C-DDBA541A07FB}</b:Guid>
    <b:Author>
      <b:Author>
        <b:NameList>
          <b:Person>
            <b:Last>Duff</b:Last>
            <b:First>Paticia</b:First>
            <b:Middle>A.</b:Middle>
          </b:Person>
          <b:Person>
            <b:Last>Anderson</b:Last>
            <b:First>Tim</b:First>
          </b:Person>
        </b:NameList>
      </b:Author>
      <b:Editor>
        <b:NameList>
          <b:Person>
            <b:Last>Brown</b:Last>
            <b:First>Janes</b:First>
            <b:Middle>Dean</b:Middle>
          </b:Person>
          <b:Person>
            <b:Last>Combe</b:Last>
            <b:First>Christopher</b:First>
          </b:Person>
        </b:NameList>
      </b:Editor>
    </b:Author>
    <b:Title>Case study research</b:Title>
    <b:Year>2015</b:Year>
    <b:Publisher>Cambridge University Press</b:Publisher>
    <b:Pages>112-119</b:Pages>
    <b:BookTitle>The Cambridge gude to research in language teaching and learning</b:BookTitle>
    <b:RefOrder>19</b:RefOrder>
  </b:Source>
  <b:Source>
    <b:Tag>Rob12</b:Tag>
    <b:SourceType>Book</b:SourceType>
    <b:Guid>{757DC86A-A040-44D3-9780-E46E323472F6}</b:Guid>
    <b:Author>
      <b:Author>
        <b:NameList>
          <b:Person>
            <b:Last>Philipson</b:Last>
            <b:First>Robert</b:First>
          </b:Person>
        </b:NameList>
      </b:Author>
    </b:Author>
    <b:Title>Linguistic imperialism</b:Title>
    <b:Year>2012</b:Year>
    <b:Publisher>Oxford University Press</b:Publisher>
    <b:RefOrder>20</b:RefOrder>
  </b:Source>
  <b:Source>
    <b:Tag>UrP12</b:Tag>
    <b:SourceType>Book</b:SourceType>
    <b:Guid>{F4CD6EC8-E2DE-429A-BD80-1247ED687DBF}</b:Guid>
    <b:Title>A course in English language teaching: Practice and theory</b:Title>
    <b:Year>2012</b:Year>
    <b:Author>
      <b:Author>
        <b:NameList>
          <b:Person>
            <b:Last>Ur</b:Last>
            <b:First>Penny</b:First>
          </b:Person>
        </b:NameList>
      </b:Author>
    </b:Author>
    <b:Publisher>Cambridge University Press</b:Publisher>
    <b:Edition>2nd</b:Edition>
    <b:RefOrder>21</b:RefOrder>
  </b:Source>
  <b:Source>
    <b:Tag>Fio03</b:Tag>
    <b:SourceType>Book</b:SourceType>
    <b:Guid>{8EFEFB21-4F8E-4F19-9234-056206BDD568}</b:Guid>
    <b:LCID>fr-FR</b:LCID>
    <b:Title>l’alimentation de la femme</b:Title>
    <b:Year>2003</b:Year>
    <b:Author>
      <b:Author>
        <b:NameList>
          <b:Person>
            <b:Last>wilcock</b:Last>
            <b:First>Fiona</b:First>
          </b:Person>
        </b:NameList>
      </b:Author>
    </b:Author>
    <b:City>Paris</b:City>
    <b:Publisher>first editions</b:Publisher>
    <b:RefOrder>1</b:RefOrder>
  </b:Source>
  <b:Source>
    <b:Tag>Guț21</b:Tag>
    <b:SourceType>Misc</b:SourceType>
    <b:Guid>{73EA47D6-51AE-42BF-9B3F-3F8D67530EEA}</b:Guid>
    <b:LCID>fr-FR</b:LCID>
    <b:Title>La valeur nutritionnelle des rations alimentaires dans les écoles en République de Moldova.</b:Title>
    <b:ProductionCompany>grupa FFT-181, , Republica Moldova</b:ProductionCompany>
    <b:Year>2021</b:Year>
    <b:Author>
      <b:Author>
        <b:NameList>
          <b:Person>
            <b:Last>Guțu</b:Last>
            <b:First>Crina</b:First>
          </b:Person>
        </b:NameList>
      </b:Author>
    </b:Author>
    <b:Publisher>Universitatea Tehnică a Moldovei, Facultatea Tehnologia Alimentelor, Departamentul Alimentație și Nutriție,</b:Publisher>
    <b:City>Chișinău</b:City>
    <b:CountryRegion>Republica Moldova</b:CountryRegion>
    <b:Volume>grupa FFT-181</b:Volume>
    <b:RefOrder>2</b:RefOrder>
  </b:Source>
  <b:Source>
    <b:Tag>برن13</b:Tag>
    <b:SourceType>DocumentFromInternetSite</b:SourceType>
    <b:Guid>{647A8908-7BA0-42CC-A03C-5644883DFBCF}</b:Guid>
    <b:Title>State of School Feeding Worldwide 2013</b:Title>
    <b:Year>2022</b:Year>
    <b:Author>
      <b:Author>
        <b:Corporate>Word food programme</b:Corporate>
      </b:Author>
    </b:Author>
    <b:LCID>fr-FR</b:LCID>
    <b:InternetSiteTitle>Word food programme</b:InternetSiteTitle>
    <b:Month>10</b:Month>
    <b:Day>04</b:Day>
    <b:URL>https://docustore.wfp.org/stellent/groups/public/documents/research/wfp264317.pdf?_ga=2.141331066.916397745.1664873402-776484249.1664873402&amp;_gac=1.41168790.1664874517.EAIaIQobChMIjKCQ65zG-gIVBAmLCh3twgWuEAAYASAAEgK7BPD_BwE</b:URL>
    <b:RefOrder>3</b:RefOrder>
  </b:Source>
  <b:Source>
    <b:Tag>الل17</b:Tag>
    <b:SourceType>Book</b:SourceType>
    <b:Guid>{0F4AC2D8-839F-4F4F-8559-2BCE843C0348}</b:Guid>
    <b:LCID>fr-FR</b:LCID>
    <b:Author>
      <b:Author>
        <b:NameList>
          <b:Person>
            <b:Last>UNESCN</b:Last>
            <b:First>اللجنة</b:First>
            <b:Middle>الدائمة للتغذية التابعة للأمم المتحدة</b:Middle>
          </b:Person>
        </b:NameList>
      </b:Author>
    </b:Author>
    <b:Title>المدارس كنظام لتحسين التغذية بيان جديد بشأن استخدام المدرسة كأساس للتدخلات الغذائية والتغذوية</b:Title>
    <b:Year>2017</b:Year>
    <b:Publisher>اللجنة الدائمة للتغذية التابعة للأمم المتحدة UNESCN</b:Publisher>
    <b:RefOrder>4</b:RefOrder>
  </b:Source>
  <b:Source>
    <b:Tag>Mar10</b:Tag>
    <b:SourceType>JournalArticle</b:SourceType>
    <b:Guid>{25AD2706-42A2-480A-8C5B-2F9F5881455E}</b:Guid>
    <b:LCID>fr-FR</b:LCID>
    <b:Author>
      <b:Author>
        <b:NameList>
          <b:Person>
            <b:Last>Marilyn</b:Last>
            <b:First>Briggs</b:First>
          </b:Person>
        </b:NameList>
      </b:Author>
    </b:Author>
    <b:Title>Position of the American dietetic association school nutrition association, and society nutrition education: Comprehensive School Nutrition Services</b:Title>
    <b:Year>2010</b:Year>
    <b:Publisher>Journal of Nutrition Education and Behavior</b:Publisher>
    <b:Volume>42</b:Volume>
    <b:Issue>6</b:Issue>
    <b:Pages>360-371</b:Pages>
    <b:RefOrder>5</b:RefOrder>
  </b:Source>
  <b:Source>
    <b:Tag>AFR22</b:Tag>
    <b:SourceType>DocumentFromInternetSite</b:SourceType>
    <b:Guid>{3D6205BE-7ABC-4A6D-9BCB-E1078D578414}</b:Guid>
    <b:LCID>fr-FR</b:LCID>
    <b:Author>
      <b:Author>
        <b:Corporate>AFRICAN UNION</b:Corporate>
      </b:Author>
    </b:Author>
    <b:Title>COMMEMORATION OF THE 7TH AFRICAN DAY OF SCHOOL</b:Title>
    <b:InternetSiteTitle>AFRICAN UNION</b:InternetSiteTitle>
    <b:Year>2022</b:Year>
    <b:Month>03</b:Month>
    <b:Day>01</b:Day>
    <b:URL>https://au.int/sites/default/files/newsevents/reports/41538-rp-2022_Communique_ADSF_14.03.2022_final.pdf</b:URL>
    <b:RefOrder>6</b:RefOrder>
  </b:Source>
  <b:Source>
    <b:Tag>Bou20</b:Tag>
    <b:SourceType>Misc</b:SourceType>
    <b:Guid>{F800EE15-C09A-45B2-A862-F700FFB0ADA4}</b:Guid>
    <b:Title>Alimentation, nutrition et santé dentaire</b:Title>
    <b:PublicationTitle>Cours magistrale destiné aux étudiants de Médecine dentaire en 2 ème année.</b:PublicationTitle>
    <b:Year>2020</b:Year>
    <b:City>Alger</b:City>
    <b:Publisher>université Alger 01</b:Publisher>
    <b:Author>
      <b:Author>
        <b:NameList>
          <b:Person>
            <b:Last>Bouaoud</b:Last>
            <b:First>S </b:First>
          </b:Person>
        </b:NameList>
      </b:Author>
    </b:Author>
    <b:LCID>fr-FR</b:LCID>
    <b:RefOrder>7</b:RefOrder>
  </b:Source>
  <b:Source>
    <b:Tag>doc22</b:Tag>
    <b:SourceType>InternetSite</b:SourceType>
    <b:Guid>{7344FFEC-7A44-44C7-896B-C593E48E0A32}</b:Guid>
    <b:Title>CINQ GROUPES D’ALIMENTS POUR ENFANTS</b:Title>
    <b:InternetSiteTitle>docteurclic</b:InternetSiteTitle>
    <b:Year>2022</b:Year>
    <b:Month>septembre</b:Month>
    <b:URL>https://www.docteurclic.com/maladie/cinq-groupes-d-aliments-enfants-pe.aspx</b:URL>
    <b:LCID>fr-FR</b:LCID>
    <b:Author>
      <b:Author>
        <b:Corporate>docteurclic</b:Corporate>
      </b:Author>
    </b:Author>
    <b:RefOrder>8</b:RefOrder>
  </b:Source>
  <b:Source>
    <b:Tag>Jam90</b:Tag>
    <b:SourceType>Misc</b:SourceType>
    <b:Guid>{ABB544B8-D303-4C3A-BA92-A3DBE9ADCAF2}</b:Guid>
    <b:LCID>fr-FR</b:LCID>
    <b:Title>Human energy requirements: a manual for planners and nutritionists</b:Title>
    <b:PublicationTitle>Published for FAO</b:PublicationTitle>
    <b:Year>1990</b:Year>
    <b:City>Oxford</b:City>
    <b:Publisher>Oxford University Press</b:Publisher>
    <b:Author>
      <b:Author>
        <b:NameList>
          <b:Person>
            <b:Last>James</b:Last>
            <b:First>W.P.T</b:First>
          </b:Person>
          <b:Person>
            <b:Last>Schofield</b:Last>
            <b:First>E.C.</b:First>
          </b:Person>
        </b:NameList>
      </b:Author>
    </b:Author>
    <b:RefOrder>9</b:RefOrder>
  </b:Source>
  <b:Source>
    <b:Tag>GAL</b:Tag>
    <b:SourceType>Misc</b:SourceType>
    <b:Guid>{3ECB18D6-81F5-44FA-B3DE-31BFEDD51C3A}</b:Guid>
    <b:LCID>fr-FR</b:LCID>
    <b:Title>Rôle de l’alimentation dans la santé bucco-dentaire</b:Title>
    <b:PublicationTitle>Thèse pour le diplôme d’état de docteur en chirurgie dentaire.</b:PublicationTitle>
    <b:City>HAL</b:City>
    <b:Issue>Id: hal-01739082. 2011</b:Issue>
    <b:Author>
      <b:Author>
        <b:NameList>
          <b:Person>
            <b:Last>Galmiche</b:Last>
            <b:First>Fanny</b:First>
          </b:Person>
        </b:NameList>
      </b:Author>
      <b:Editor>
        <b:NameList>
          <b:Person>
            <b:Last>1</b:Last>
            <b:First>UNIVERSITE</b:First>
            <b:Middle>HENRI POINCARE-NANCY</b:Middle>
          </b:Person>
        </b:NameList>
      </b:Editor>
    </b:Author>
    <b:Year>2011</b:Year>
    <b:Publisher>ACADEMIE DE NANCY-METZ</b:Publisher>
    <b:StateProvince>METZ</b:StateProvince>
    <b:RefOrder>10</b:RefOrder>
  </b:Source>
  <b:Source>
    <b:Tag>api22</b:Tag>
    <b:SourceType>InternetSite</b:SourceType>
    <b:Guid>{878E543C-362E-41E5-A34A-E9C70B30D186}</b:Guid>
    <b:LCID>fr-FR</b:LCID>
    <b:Author>
      <b:Author>
        <b:Corporate>apivia</b:Corporate>
      </b:Author>
    </b:Author>
    <b:Title>Les légumineuses : un véritable allié santé !</b:Title>
    <b:InternetSiteTitle>apivia</b:InternetSiteTitle>
    <b:Year>2022</b:Year>
    <b:Month>07</b:Month>
    <b:URL>https://www.apivia.fr/actualites/toute-l-actu/les-bienfaits-des-legumineuses/</b:URL>
    <b:RefOrder>11</b:RefOrder>
  </b:Source>
  <b:Source>
    <b:Tag>doc21</b:Tag>
    <b:SourceType>InternetSite</b:SourceType>
    <b:Guid>{03B3CB9E-0AC4-407E-9B77-C5316EB2A233}</b:Guid>
    <b:LCID>fr-FR</b:LCID>
    <b:Title>Connaître les 9 principaux féculents</b:Title>
    <b:InternetSiteTitle>docteurbonnebouffe</b:InternetSiteTitle>
    <b:Year>2021</b:Year>
    <b:Month>09</b:Month>
    <b:Day>03</b:Day>
    <b:URL>https://docteurbonnebouffe.com/aliments-feculents-principaux/</b:URL>
    <b:Author>
      <b:Author>
        <b:Corporate>docteurbonnebouffe</b:Corporate>
      </b:Author>
    </b:Author>
    <b:RefOrder>12</b:RefOrder>
  </b:Source>
  <b:Source>
    <b:Tag>Rou09</b:Tag>
    <b:SourceType>JournalArticle</b:SourceType>
    <b:Guid>{9C778DA8-97F7-4DF9-ACCC-E6ED87F70A0D}</b:Guid>
    <b:Author>
      <b:Author>
        <b:Corporate>Roundy, A.R. and Roundy, T.P.</b:Corporate>
      </b:Author>
    </b:Author>
    <b:Title>The Effect of Repeated Reading on Student Fluency: Does Practice Always Make Perfect? </b:Title>
    <b:JournalName>World Academy of Science, Engineering and Technology, v 33</b:JournalName>
    <b:Year>2009</b:Year>
    <b:Pages>1103-1108</b:Pages>
    <b:RefOrder>1</b:RefOrder>
  </b:Source>
  <b:Source>
    <b:Tag>Pan10</b:Tag>
    <b:SourceType>Book</b:SourceType>
    <b:Guid>{970AF3E2-0319-4223-81FB-657EFE1F1F6F}</b:Guid>
    <b:Author>
      <b:Author>
        <b:Corporate>Pang, E.S., Muaka, A., Bernhardt, E.B., and Kamil, M.L.</b:Corporate>
      </b:Author>
    </b:Author>
    <b:Title>Teaching Reading</b:Title>
    <b:Year>2010</b:Year>
    <b:City>Paris</b:City>
    <b:Publisher>International Academy for Education</b:Publisher>
    <b:RefOrder>2</b:RefOrder>
  </b:Source>
  <b:Source>
    <b:Tag>Mas99</b:Tag>
    <b:SourceType>JournalArticle</b:SourceType>
    <b:Guid>{381253B0-1F70-4AD9-87E9-D1B56901B4FD}</b:Guid>
    <b:Title>Strategies to Increase Reading Fluency</b:Title>
    <b:Year>1999</b:Year>
    <b:Author>
      <b:Author>
        <b:Corporate>Mastropieli, M.A., Leinart, A., and Scruggs, T.E.</b:Corporate>
      </b:Author>
    </b:Author>
    <b:JournalName>Intervention in School and Clinic, 34(5),</b:JournalName>
    <b:Pages>278-283</b:Pages>
    <b:DOI>10.1177/105345129903400504</b:DOI>
    <b:RefOrder>3</b:RefOrder>
  </b:Source>
  <b:Source>
    <b:Tag>Den04</b:Tag>
    <b:SourceType>JournalArticle</b:SourceType>
    <b:Guid>{620C07D4-B9BB-48BB-BAE6-0070C8068367}</b:Guid>
    <b:Author>
      <b:Author>
        <b:Corporate>Denton, C.A., Anthony, J.L., Parker,R.,  and Hasbrouck, J.</b:Corporate>
      </b:Author>
    </b:Author>
    <b:Title>Effects of Two Tutoring Programs on the English Reading Development of Spanish-English Bilingual Students</b:Title>
    <b:JournalName>The Elementary School Journal, v104:4, </b:JournalName>
    <b:Year>2004</b:Year>
    <b:Pages>289-305 </b:Pages>
    <b:RefOrder>4</b:RefOrder>
  </b:Source>
  <b:Source>
    <b:Tag>Har92</b:Tag>
    <b:SourceType>JournalArticle</b:SourceType>
    <b:Guid>{B4C2D80F-A2AC-4364-8713-53714E02309F}</b:Guid>
    <b:Title>L2 Working Memory Capacity and L2 Reading Skill. , , 25-38. doi:</b:Title>
    <b:Year>1992</b:Year>
    <b:Author>
      <b:Author>
        <b:Corporate>Harrington, M., &amp; Sawyer, M.</b:Corporate>
      </b:Author>
    </b:Author>
    <b:JournalName>Studies in Second Language Acquisition 14(1)</b:JournalName>
    <b:Pages>25-38</b:Pages>
    <b:DOI>10.1017/S0272263100010457</b:DOI>
    <b:RefOrder>5</b:RefOrder>
  </b:Source>
  <b:Source>
    <b:Tag>Dic02</b:Tag>
    <b:SourceType>JournalArticle</b:SourceType>
    <b:Guid>{388E90A2-10AA-4785-B317-F5441D272BEA}</b:Guid>
    <b:Author>
      <b:Author>
        <b:Corporate>Dickinson, D.K., &amp; McCabe, A.</b:Corporate>
      </b:Author>
    </b:Author>
    <b:Title>Bringing It All Together: The Multiple Origins, Skills, and Environmental Supports of Early Literacy</b:Title>
    <b:JournalName>Learning Disabilities Research and Practice</b:JournalName>
    <b:Year>2002</b:Year>
    <b:Pages>186-202</b:Pages>
    <b:RefOrder>6</b:RefOrder>
  </b:Source>
  <b:Source>
    <b:Tag>How10</b:Tag>
    <b:SourceType>JournalArticle</b:SourceType>
    <b:Guid>{F538121A-7D4D-4C34-91F0-0A9FDB94FED5}</b:Guid>
    <b:Author>
      <b:Author>
        <b:NameList>
          <b:Person>
            <b:Last>Howard</b:Last>
            <b:First>L.L.</b:First>
          </b:Person>
        </b:NameList>
      </b:Author>
    </b:Author>
    <b:Title>Does food insecurity at home affect non-cognitive performance at school? A longitudinal analysis of elementary student classroom behavior</b:Title>
    <b:JournalName>Economics of Education Review, Volume 30, Issue 1</b:JournalName>
    <b:Year>2010</b:Year>
    <b:Pages>157-176</b:Pages>
    <b:RefOrder>7</b:RefOrder>
  </b:Source>
  <b:Source>
    <b:Tag>Wes12</b:Tag>
    <b:SourceType>JournalArticle</b:SourceType>
    <b:Guid>{1369BE7D-38D9-48D5-9B64-D370130DF800}</b:Guid>
    <b:Author>
      <b:Author>
        <b:Corporate>Wesnes, K.A., Pincock, C., &amp; Scholey, A.</b:Corporate>
      </b:Author>
    </b:Author>
    <b:Title>Breakfast is associated with enhanced cognitive function in schoolchildren. An internet based study</b:Title>
    <b:JournalName>Appetite, Vol. 59, Issue 3</b:JournalName>
    <b:Year>2012</b:Year>
    <b:Pages>646-649</b:Pages>
    <b:RefOrder>8</b:RefOrder>
  </b:Source>
  <b:Source>
    <b:Tag>Rob04</b:Tag>
    <b:SourceType>JournalArticle</b:SourceType>
    <b:Guid>{74D8679F-E793-4D0E-926C-06A04EBC00FD}</b:Guid>
    <b:Author>
      <b:Author>
        <b:NameList>
          <b:Person>
            <b:Last>Roby</b:Last>
            <b:First>D.E.</b:First>
          </b:Person>
        </b:NameList>
      </b:Author>
    </b:Author>
    <b:Title>Research On School Attendance And Student Achievement: A Study Of Ohio Schools</b:Title>
    <b:JournalName>Education Research Quarterly, v28 n1</b:JournalName>
    <b:Year>2004</b:Year>
    <b:Pages>3-16</b:Pages>
    <b:RefOrder>9</b:RefOrder>
  </b:Source>
  <b:Source>
    <b:Tag>Nat09</b:Tag>
    <b:SourceType>Report</b:SourceType>
    <b:Guid>{EB8A008B-4474-4148-9779-262E88BA2AF6}</b:Guid>
    <b:Title>Why Does Attendance Matter?</b:Title>
    <b:Year>2009</b:Year>
    <b:Author>
      <b:Author>
        <b:NameList>
          <b:Person>
            <b:Last>NCES</b:Last>
          </b:Person>
        </b:NameList>
      </b:Author>
    </b:Author>
    <b:Publisher>IES</b:Publisher>
    <b:RefOrder>10</b:RefOrder>
  </b:Source>
  <b:Source>
    <b:Tag>Ade13</b:Tag>
    <b:SourceType>JournalArticle</b:SourceType>
    <b:Guid>{A0714756-9A19-48E2-84DC-B8CC15CAFD07}</b:Guid>
    <b:Title>THE effect of students attendance on academic performance:  A case study at SIMAD University Mogadishu</b:Title>
    <b:Year>2013</b:Year>
    <b:Author>
      <b:Author>
        <b:Corporate>Aden, A.A., Yahye, Z.A., &amp; Dahir, A.</b:Corporate>
      </b:Author>
    </b:Author>
    <b:JournalName>Academic Research International, v6 n4</b:JournalName>
    <b:Pages>409-417</b:Pages>
    <b:RefOrder>11</b:RefOrder>
  </b:Source>
  <b:Source>
    <b:Tag>God90</b:Tag>
    <b:SourceType>JournalArticle</b:SourceType>
    <b:Guid>{665C2360-5DCF-42AD-9A6E-8D3F4A5FAF14}</b:Guid>
    <b:Author>
      <b:Author>
        <b:Corporate>Godhaber, D.D., &amp; Dominic, B,J.</b:Corporate>
      </b:Author>
    </b:Author>
    <b:Title>Evaluating the Effect of Teacher Degree Level on Educational Performance.</b:Title>
    <b:JournalName>Education Research in Countries</b:JournalName>
    <b:Year>1990</b:Year>
    <b:RefOrder>12</b:RefOrder>
  </b:Source>
  <b:Source>
    <b:Tag>Llo16</b:Tag>
    <b:SourceType>JournalArticle</b:SourceType>
    <b:Guid>{7311A1A4-289D-4FF2-BB3F-A07A945C4CB2}</b:Guid>
    <b:Author>
      <b:Author>
        <b:Corporate>Llomo, O., &amp; Mlavi, B.</b:Corporate>
      </b:Author>
    </b:Author>
    <b:Title>The Availability of Teaching and Learning Facilities and Their Effects on Academic Performance in Ward Secondary Schools in Muheza – Tanzania </b:Title>
    <b:JournalName>International Journal of Education and Research</b:JournalName>
    <b:Year>2016</b:Year>
    <b:Pages>571-582</b:Pages>
    <b:RefOrder>13</b:RefOrder>
  </b:Source>
  <b:Source>
    <b:Tag>Han97</b:Tag>
    <b:SourceType>JournalArticle</b:SourceType>
    <b:Guid>{1E5BB0D2-4849-41BB-BADD-C1ACA083661A}</b:Guid>
    <b:Author>
      <b:Author>
        <b:NameList>
          <b:Person>
            <b:Last>Hanushek</b:Last>
            <b:First>E.A.</b:First>
          </b:Person>
        </b:NameList>
      </b:Author>
    </b:Author>
    <b:Title>Assessing the Effects of School Resources on Student Performance: An Update</b:Title>
    <b:JournalName>Educational Evaluation and Policy Analysis, Vol 19, Issue 2</b:JournalName>
    <b:Year>1997</b:Year>
    <b:RefOrder>14</b:RefOrder>
  </b:Source>
  <b:Source>
    <b:Tag>Fro05</b:Tag>
    <b:SourceType>JournalArticle</b:SourceType>
    <b:Guid>{8A582805-5A0D-4B41-A86E-290CB5EEE41B}</b:Guid>
    <b:Author>
      <b:Author>
        <b:Corporate>Frost, M.B., Forste, R., and Haas, D.W.</b:Corporate>
      </b:Author>
    </b:Author>
    <b:Title>Maternal education and child nutritional status in Bolivia: finding the links</b:Title>
    <b:JournalName>Social Science and Medicine</b:JournalName>
    <b:Year>2005</b:Year>
    <b:Pages>395-407</b:Pages>
    <b:Month>January</b:Month>
    <b:Volume>60</b:Volume>
    <b:Issue>2</b:Issue>
    <b:YearAccessed>2019</b:YearAccessed>
    <b:MonthAccessed>September</b:MonthAccessed>
    <b:DayAccessed>10</b:DayAccessed>
    <b:DOI>https://doi.org/10.1016/j.socscimed.2004.05.010</b:DOI>
    <b:RefOrder>15</b:RefOrder>
  </b:Source>
  <b:Source>
    <b:Tag>Gle07</b:Tag>
    <b:SourceType>JournalArticle</b:SourceType>
    <b:Guid>{C42D5D69-C1C9-40DE-9922-9F053DEA170D}</b:Guid>
    <b:Title>The impact of child health and nutrition on education in less developed countries</b:Title>
    <b:Year>2007</b:Year>
    <b:Author>
      <b:Author>
        <b:Corporate>Glewwe, P., and Miguel, E.A.</b:Corporate>
      </b:Author>
    </b:Author>
    <b:JournalName>Handbook of Development Economics</b:JournalName>
    <b:Pages>3561-3606</b:Pages>
    <b:Volume>4</b:Volume>
    <b:DOI>https://doi.org/10.1016/S1573-4471(07)04056-9</b:DOI>
    <b:RefOrder>16</b:RefOrder>
  </b:Source>
  <b:Source>
    <b:Tag>Pau</b:Tag>
    <b:SourceType>JournalArticle</b:SourceType>
    <b:Guid>{025F8F6F-829E-4571-8C24-C1C63136EBAA}</b:Guid>
    <b:Author>
      <b:Author>
        <b:Corporate>Glewwe, P. , Jacob, H.G. and King, G.E.</b:Corporate>
      </b:Author>
    </b:Author>
    <b:Title>Early childhood nutrition and academic achievement: a longitudinal analysis</b:Title>
    <b:JournalName>Journal of Public Economics</b:JournalName>
    <b:DOI>https://doi.org/10.1016/S0047-2727(00)00118-3</b:DOI>
    <b:Year>2001</b:Year>
    <b:Pages> Issue 3, Pages 345</b:Pages>
    <b:Publisher>Science Direct</b:Publisher>
    <b:Volume>Volume 81</b:Volume>
    <b:RefOrder>17</b:RefOrder>
  </b:Source>
  <b:Source>
    <b:Tag>Lai06</b:Tag>
    <b:SourceType>JournalArticle</b:SourceType>
    <b:Guid>{5BB99796-44E4-4606-A65E-B83317FC6DC1}</b:Guid>
    <b:Author>
      <b:Author>
        <b:NameList>
          <b:Person>
            <b:Last>Lai</b:Last>
            <b:First>Q.C.</b:First>
          </b:Person>
        </b:NameList>
      </b:Author>
    </b:Author>
    <b:Title>How much of human height is genetic and how much is due to nutrition?</b:Title>
    <b:JournalName>Scientific American</b:JournalName>
    <b:Year>2006</b:Year>
    <b:Publisher>Tuffs University </b:Publisher>
    <b:URL>https://www.scientificam </b:URL>
    <b:RefOrder>18</b:RefOrder>
  </b:Source>
  <b:Source>
    <b:Tag>Ber02</b:Tag>
    <b:SourceType>JournalArticle</b:SourceType>
    <b:Guid>{A0853B02-C9E4-4743-965A-BA1059C23F6C}</b:Guid>
    <b:Author>
      <b:Author>
        <b:Corporate>Berkman, D.S., Lescano, A.G., Gilman, R.H., Lopez, S.L.,and Black, M.M.</b:Corporate>
      </b:Author>
    </b:Author>
    <b:Title>Effects of stunting, diarrhoeal disease, and parasitic infection during infancy on cognition in late childhood: a follow-up study</b:Title>
    <b:JournalName>The Lancet</b:JournalName>
    <b:Year>2002</b:Year>
    <b:Pages>564-571</b:Pages>
    <b:Volume>359, </b:Volume>
    <b:Issue>9306</b:Issue>
    <b:DOI>https://doi.org/10.1016/S0140-6736(02)07744-9</b:DOI>
    <b:RefOrder>19</b:RefOrder>
  </b:Source>
  <b:Source>
    <b:Tag>Hat09</b:Tag>
    <b:SourceType>JournalArticle</b:SourceType>
    <b:Guid>{05F384E0-09A9-402A-B736-FAB84B86B8EA}</b:Guid>
    <b:Author>
      <b:Author>
        <b:Corporate>Hatice BA ., K., Zuhal, B. Günsel, B.A. Meziyet</b:Corporate>
      </b:Author>
    </b:Author>
    <b:Title>Use of Piaget’s theory in preschool nutrition education</b:Title>
    <b:JournalName>Rev. Nutr., Campinas</b:JournalName>
    <b:Year>2009</b:Year>
    <b:Pages>22(6):905-917</b:Pages>
    <b:RefOrder>20</b:RefOrder>
  </b:Source>
  <b:Source>
    <b:Tag>Jam</b:Tag>
    <b:SourceType>JournalArticle</b:SourceType>
    <b:Guid>{9C500C09-BDB3-4813-A939-7D179BBA52E9}</b:Guid>
    <b:Title>Child malnutrition and school performance in China</b:Title>
    <b:JournalName>Development Economics</b:JournalName>
    <b:Author>
      <b:Author>
        <b:NameList>
          <b:Person>
            <b:Last>Jamison</b:Last>
            <b:First>D.T.</b:First>
          </b:Person>
        </b:NameList>
      </b:Author>
    </b:Author>
    <b:DOI>https://doi.org/10.1016/0304-3878(86)90026-X</b:DOI>
    <b:Year>1986</b:Year>
    <b:Pages>299-309</b:Pages>
    <b:Month>March</b:Month>
    <b:Volume>20</b:Volume>
    <b:Issue>2</b:Issue>
    <b:YearAccessed>2019</b:YearAccessed>
    <b:MonthAccessed>September</b:MonthAccessed>
    <b:DayAccessed>10</b:DayAccessed>
    <b:URL>https://www.sciencedirect.com/science/article/pii/030438788690026X?via%3Dihub</b:URL>
    <b:RefOrder>22</b:RefOrder>
  </b:Source>
  <b:Source xmlns:b="http://schemas.openxmlformats.org/officeDocument/2006/bibliography">
    <b:Tag>Spe12</b:Tag>
    <b:SourceType>JournalArticle</b:SourceType>
    <b:Guid>{996E38F1-B35F-461A-9DF5-ED21AC4EE406}</b:Guid>
    <b:Author>
      <b:Author>
        <b:NameList>
          <b:Person>
            <b:Last>Spears</b:Last>
            <b:First>D.</b:First>
          </b:Person>
        </b:NameList>
      </b:Author>
    </b:Author>
    <b:Title>Heaight and cognitive achievement among Indian children</b:Title>
    <b:JournalName>Economics and Human Biology</b:JournalName>
    <b:Year>2012</b:Year>
    <b:Pages>210-219</b:Pages>
    <b:Month>March</b:Month>
    <b:Publisher>Elsevier</b:Publisher>
    <b:Volume>10</b:Volume>
    <b:Issue>2</b:Issue>
    <b:YearAccessed>2019</b:YearAccessed>
    <b:MonthAccessed>September</b:MonthAccessed>
    <b:DayAccessed>12</b:DayAccessed>
    <b:URL>https://www.sciencedirect.com/science/article/pii/S1570677X11000888?via%3Dihub</b:URL>
    <b:DOI>https://doi.org/10.1016/j.ehb.2011.08.005</b:DOI>
    <b:RefOrder>23</b:RefOrder>
  </b:Source>
  <b:Source>
    <b:Tag>Nga17</b:Tag>
    <b:SourceType>Report</b:SourceType>
    <b:Guid>{7072DCE3-3C31-45CC-BDD0-79DFB0B8CF59}</b:Guid>
    <b:Author>
      <b:Author>
        <b:Corporate>Nagarajan, G.; Gonzalez, E.; and Hur, A.</b:Corporate>
      </b:Author>
    </b:Author>
    <b:Title>Malawi National Reading Programme: Baseline Assessment</b:Title>
    <b:Year>2017</b:Year>
    <b:Publisher>USAID</b:Publisher>
    <b:City>Washington, DC.</b:City>
    <b:Pages>71-74</b:Pages>
    <b:RefOrder>24</b:RefOrder>
  </b:Source>
  <b:Source>
    <b:Tag>Phu09</b:Tag>
    <b:SourceType>JournalArticle</b:SourceType>
    <b:Guid>{6C2213E5-5F95-4B2D-9BF4-69D7E4EC66A4}</b:Guid>
    <b:Author>
      <b:Author>
        <b:Corporate>Phuka, John; et.al</b:Corporate>
      </b:Author>
    </b:Author>
    <b:Title>Postintervention growth of Malawian children who received 12-mo dietary complementation with a lipid-based nutrient supplement or maize-soy flour</b:Title>
    <b:JournalName>The American Journal of clinical nutrition </b:JournalName>
    <b:Year>2009</b:Year>
    <b:RefOrder>21</b:RefOrder>
  </b:Source>
  <b:Source>
    <b:Tag>Jos05</b:Tag>
    <b:SourceType>Book</b:SourceType>
    <b:Guid>{DD351B8D-3BCD-4505-B2F7-407CFF9336B7}</b:Guid>
    <b:Title>Understanding Teaching Through Learning</b:Title>
    <b:Year>2005</b:Year>
    <b:LCID>en-US</b:LCID>
    <b:Author>
      <b:Author>
        <b:NameList>
          <b:Person>
            <b:Last>Kurzweil</b:Last>
            <b:First>Joshua</b:First>
          </b:Person>
          <b:Person>
            <b:Last>Scholl</b:Last>
            <b:First>Mary</b:First>
          </b:Person>
        </b:NameList>
      </b:Author>
    </b:Author>
    <b:City>New York</b:City>
    <b:Publisher>McGraw-Hill</b:Publisher>
    <b:RefOrder>3</b:RefOrder>
  </b:Source>
  <b:Source>
    <b:Tag>Moh19</b:Tag>
    <b:SourceType>InternetSite</b:SourceType>
    <b:Guid>{95565EC3-C91E-4093-AC8D-FD00DCE86F05}</b:Guid>
    <b:Title>elttguide.com</b:Title>
    <b:Year>2019</b:Year>
    <b:Author>
      <b:Author>
        <b:NameList>
          <b:Person>
            <b:Last>Ramadan</b:Last>
            <b:First>Mohamed</b:First>
          </b:Person>
        </b:NameList>
      </b:Author>
    </b:Author>
    <b:InternetSiteTitle>elttguide.com</b:InternetSiteTitle>
    <b:Month>03</b:Month>
    <b:Day>01</b:Day>
    <b:URL>https://elttguide.com/do-you-know-what-ecrif-is/</b:URL>
    <b:LCID>en-US</b:LCID>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F1DC6-CAA8-483C-BCD0-9C8224F3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3728</Words>
  <Characters>23120</Characters>
  <Application>Microsoft Office Word</Application>
  <DocSecurity>0</DocSecurity>
  <Lines>391</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PL Chin</dc:creator>
  <cp:keywords/>
  <dc:description/>
  <cp:lastModifiedBy>Bama Andika Putra</cp:lastModifiedBy>
  <cp:revision>6</cp:revision>
  <dcterms:created xsi:type="dcterms:W3CDTF">2024-11-09T08:50:00Z</dcterms:created>
  <dcterms:modified xsi:type="dcterms:W3CDTF">2024-11-11T10:37:00Z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documentId_6724</vt:lpwstr>
  </property>
  <property fmtid="{D5CDD505-2E9C-101B-9397-08002B2CF9AE}" pid="3" name="grammarly_documentContext">
    <vt:lpwstr>{"goals":[],"domain":"general","emotions":[],"dialect":"american"}</vt:lpwstr>
  </property>
  <property fmtid="{D5CDD505-2E9C-101B-9397-08002B2CF9AE}" pid="4" name="GrammarlyDocumentId">
    <vt:lpwstr>ea57aeaeb7b7fecac03d24af169a0c2cf338128726a89f30057fccb5e90ac615</vt:lpwstr>
  </property>
  <property fmtid="{D5CDD505-2E9C-101B-9397-08002B2CF9AE}" pid="5" name="KSOProductBuildVer">
    <vt:lpwstr>2052-11.1.0.14309</vt:lpwstr>
  </property>
  <property fmtid="{D5CDD505-2E9C-101B-9397-08002B2CF9AE}" pid="6" name="ICV">
    <vt:lpwstr>6121DE3D374C4A8CAAD92ADC1988BC51_12</vt:lpwstr>
  </property>
</Properties>
</file>